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FA1" w:rsidRDefault="009C78F8" w:rsidP="00C634F8">
      <w:pPr>
        <w:pStyle w:val="Title"/>
        <w:jc w:val="left"/>
        <w:rPr>
          <w:rFonts w:ascii="Arial" w:hAnsi="Arial"/>
          <w:b/>
          <w:bCs/>
          <w:sz w:val="20"/>
          <w:szCs w:val="20"/>
        </w:rPr>
      </w:pPr>
      <w:r>
        <w:rPr>
          <w:rFonts w:ascii="Arial" w:hAnsi="Arial"/>
          <w:b/>
          <w:bCs/>
          <w:noProof/>
          <w:sz w:val="20"/>
          <w:szCs w:val="20"/>
        </w:rPr>
        <w:drawing>
          <wp:anchor distT="0" distB="0" distL="114300" distR="114300" simplePos="0" relativeHeight="251657728" behindDoc="0" locked="0" layoutInCell="1" allowOverlap="1">
            <wp:simplePos x="0" y="0"/>
            <wp:positionH relativeFrom="column">
              <wp:posOffset>2171700</wp:posOffset>
            </wp:positionH>
            <wp:positionV relativeFrom="paragraph">
              <wp:posOffset>-342900</wp:posOffset>
            </wp:positionV>
            <wp:extent cx="1126490" cy="11372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6490" cy="1137285"/>
                    </a:xfrm>
                    <a:prstGeom prst="rect">
                      <a:avLst/>
                    </a:prstGeom>
                    <a:noFill/>
                  </pic:spPr>
                </pic:pic>
              </a:graphicData>
            </a:graphic>
            <wp14:sizeRelH relativeFrom="page">
              <wp14:pctWidth>0</wp14:pctWidth>
            </wp14:sizeRelH>
            <wp14:sizeRelV relativeFrom="page">
              <wp14:pctHeight>0</wp14:pctHeight>
            </wp14:sizeRelV>
          </wp:anchor>
        </w:drawing>
      </w:r>
    </w:p>
    <w:p w:rsidR="00C634F8" w:rsidRDefault="00B34484" w:rsidP="00C634F8">
      <w:pPr>
        <w:pStyle w:val="Title"/>
        <w:jc w:val="left"/>
        <w:rPr>
          <w:rFonts w:ascii="Arial" w:hAnsi="Arial"/>
          <w:b/>
          <w:bCs/>
          <w:sz w:val="20"/>
          <w:szCs w:val="20"/>
        </w:rPr>
      </w:pPr>
      <w:r>
        <w:rPr>
          <w:rFonts w:ascii="Arial" w:hAnsi="Arial"/>
          <w:b/>
          <w:bCs/>
          <w:sz w:val="20"/>
          <w:szCs w:val="20"/>
        </w:rPr>
        <w:tab/>
      </w:r>
      <w:r>
        <w:rPr>
          <w:rFonts w:ascii="Arial" w:hAnsi="Arial"/>
          <w:b/>
          <w:bCs/>
          <w:sz w:val="20"/>
          <w:szCs w:val="20"/>
        </w:rPr>
        <w:tab/>
      </w:r>
      <w:r>
        <w:rPr>
          <w:rFonts w:ascii="Arial" w:hAnsi="Arial"/>
          <w:b/>
          <w:bCs/>
          <w:sz w:val="20"/>
          <w:szCs w:val="20"/>
        </w:rPr>
        <w:tab/>
        <w:t xml:space="preserve">  </w:t>
      </w:r>
      <w:r>
        <w:rPr>
          <w:rFonts w:ascii="Arial" w:hAnsi="Arial"/>
          <w:b/>
          <w:bCs/>
          <w:sz w:val="20"/>
          <w:szCs w:val="20"/>
        </w:rPr>
        <w:tab/>
      </w:r>
      <w:r>
        <w:rPr>
          <w:rFonts w:ascii="Arial" w:hAnsi="Arial"/>
          <w:b/>
          <w:bCs/>
          <w:sz w:val="20"/>
          <w:szCs w:val="20"/>
        </w:rPr>
        <w:tab/>
      </w:r>
      <w:r>
        <w:rPr>
          <w:rFonts w:ascii="Arial" w:hAnsi="Arial"/>
          <w:b/>
          <w:bCs/>
          <w:sz w:val="20"/>
          <w:szCs w:val="20"/>
        </w:rPr>
        <w:tab/>
      </w:r>
      <w:r>
        <w:rPr>
          <w:rFonts w:ascii="Arial" w:hAnsi="Arial"/>
          <w:b/>
          <w:bCs/>
          <w:sz w:val="20"/>
          <w:szCs w:val="20"/>
        </w:rPr>
        <w:tab/>
      </w:r>
    </w:p>
    <w:p w:rsidR="00B34484" w:rsidRDefault="00B34484" w:rsidP="00C634F8">
      <w:pPr>
        <w:pStyle w:val="Title"/>
        <w:jc w:val="left"/>
        <w:rPr>
          <w:rFonts w:ascii="Arial" w:hAnsi="Arial"/>
          <w:b/>
          <w:bCs/>
          <w:sz w:val="20"/>
          <w:szCs w:val="20"/>
        </w:rPr>
      </w:pPr>
      <w:r>
        <w:rPr>
          <w:rFonts w:ascii="Arial" w:hAnsi="Arial"/>
          <w:b/>
          <w:bCs/>
          <w:sz w:val="20"/>
          <w:szCs w:val="20"/>
        </w:rPr>
        <w:tab/>
        <w:t xml:space="preserve">            </w:t>
      </w:r>
      <w:r>
        <w:rPr>
          <w:rFonts w:ascii="Arial" w:hAnsi="Arial"/>
          <w:b/>
          <w:bCs/>
          <w:sz w:val="20"/>
          <w:szCs w:val="20"/>
        </w:rPr>
        <w:tab/>
      </w:r>
    </w:p>
    <w:p w:rsidR="00B05E55" w:rsidRDefault="00B05E55" w:rsidP="00F261F7">
      <w:pPr>
        <w:pStyle w:val="NormalWeb"/>
        <w:spacing w:after="0" w:afterAutospacing="0"/>
        <w:rPr>
          <w:b/>
          <w:bCs/>
          <w:sz w:val="20"/>
          <w:szCs w:val="20"/>
          <w:u w:val="single"/>
        </w:rPr>
      </w:pPr>
    </w:p>
    <w:p w:rsidR="0027778B" w:rsidRDefault="0027778B" w:rsidP="0027778B">
      <w:pPr>
        <w:pStyle w:val="Title"/>
        <w:rPr>
          <w:rFonts w:ascii="Arial" w:hAnsi="Arial"/>
          <w:b/>
          <w:bCs/>
          <w:sz w:val="20"/>
          <w:szCs w:val="20"/>
        </w:rPr>
      </w:pPr>
    </w:p>
    <w:p w:rsidR="008208D7" w:rsidRPr="00316126" w:rsidRDefault="008208D7" w:rsidP="0027778B">
      <w:pPr>
        <w:pStyle w:val="Title"/>
        <w:rPr>
          <w:rFonts w:ascii="Arial" w:hAnsi="Arial"/>
          <w:b/>
          <w:bCs/>
          <w:sz w:val="24"/>
          <w:szCs w:val="24"/>
        </w:rPr>
      </w:pPr>
    </w:p>
    <w:p w:rsidR="0027778B" w:rsidRPr="00316126" w:rsidRDefault="0027778B" w:rsidP="0027778B">
      <w:pPr>
        <w:pStyle w:val="Title"/>
        <w:rPr>
          <w:rFonts w:ascii="Arial" w:hAnsi="Arial"/>
          <w:sz w:val="24"/>
          <w:szCs w:val="24"/>
          <w:u w:val="single"/>
        </w:rPr>
      </w:pPr>
      <w:r w:rsidRPr="00316126">
        <w:rPr>
          <w:rFonts w:ascii="Arial" w:hAnsi="Arial"/>
          <w:b/>
          <w:bCs/>
          <w:sz w:val="24"/>
          <w:szCs w:val="24"/>
        </w:rPr>
        <w:t>GEORGIA BUREAU OF INVESTIGATION</w:t>
      </w:r>
    </w:p>
    <w:p w:rsidR="0027778B" w:rsidRDefault="0027778B" w:rsidP="0027778B">
      <w:pPr>
        <w:pStyle w:val="Title"/>
        <w:rPr>
          <w:rFonts w:ascii="Arial" w:hAnsi="Arial"/>
          <w:b/>
          <w:bCs/>
          <w:sz w:val="24"/>
          <w:szCs w:val="24"/>
        </w:rPr>
      </w:pPr>
      <w:r w:rsidRPr="00316126">
        <w:rPr>
          <w:rFonts w:ascii="Arial" w:hAnsi="Arial"/>
          <w:b/>
          <w:bCs/>
          <w:sz w:val="24"/>
          <w:szCs w:val="24"/>
        </w:rPr>
        <w:t>JOB VACANCY NOTIFICATION #</w:t>
      </w:r>
      <w:r w:rsidR="0010749D">
        <w:rPr>
          <w:rFonts w:ascii="Arial" w:hAnsi="Arial"/>
          <w:b/>
          <w:bCs/>
          <w:sz w:val="24"/>
          <w:szCs w:val="24"/>
        </w:rPr>
        <w:t>1</w:t>
      </w:r>
      <w:r w:rsidR="00786D31">
        <w:rPr>
          <w:rFonts w:ascii="Arial" w:hAnsi="Arial"/>
          <w:b/>
          <w:bCs/>
          <w:sz w:val="24"/>
          <w:szCs w:val="24"/>
        </w:rPr>
        <w:t>6</w:t>
      </w:r>
      <w:r w:rsidR="0010749D">
        <w:rPr>
          <w:rFonts w:ascii="Arial" w:hAnsi="Arial"/>
          <w:b/>
          <w:bCs/>
          <w:sz w:val="24"/>
          <w:szCs w:val="24"/>
        </w:rPr>
        <w:t>-0</w:t>
      </w:r>
      <w:r w:rsidR="00A52F7A">
        <w:rPr>
          <w:rFonts w:ascii="Arial" w:hAnsi="Arial"/>
          <w:b/>
          <w:bCs/>
          <w:sz w:val="24"/>
          <w:szCs w:val="24"/>
        </w:rPr>
        <w:t>17</w:t>
      </w:r>
    </w:p>
    <w:p w:rsidR="00786D31" w:rsidRPr="008427F4" w:rsidRDefault="00786D31" w:rsidP="0027778B">
      <w:pPr>
        <w:pStyle w:val="Title"/>
        <w:rPr>
          <w:rFonts w:ascii="Arial" w:hAnsi="Arial"/>
          <w:b/>
          <w:color w:val="FF0000"/>
          <w:sz w:val="24"/>
          <w:szCs w:val="24"/>
          <w:u w:val="single"/>
        </w:rPr>
      </w:pPr>
    </w:p>
    <w:p w:rsidR="00F75F16" w:rsidRPr="008E1309" w:rsidRDefault="0027778B" w:rsidP="0027778B">
      <w:pPr>
        <w:pStyle w:val="Subtitle"/>
        <w:rPr>
          <w:rFonts w:ascii="Arial" w:hAnsi="Arial"/>
          <w:sz w:val="20"/>
          <w:szCs w:val="20"/>
        </w:rPr>
      </w:pPr>
      <w:r w:rsidRPr="008E1309">
        <w:rPr>
          <w:rFonts w:ascii="Arial" w:hAnsi="Arial"/>
          <w:b/>
          <w:bCs/>
          <w:sz w:val="20"/>
          <w:szCs w:val="20"/>
        </w:rPr>
        <w:t>POSTED</w:t>
      </w:r>
      <w:r w:rsidRPr="008E1309">
        <w:rPr>
          <w:rFonts w:ascii="Arial" w:hAnsi="Arial"/>
          <w:sz w:val="20"/>
          <w:szCs w:val="20"/>
        </w:rPr>
        <w:t>:</w:t>
      </w:r>
      <w:r w:rsidR="008208D7" w:rsidRPr="008E1309">
        <w:rPr>
          <w:rFonts w:ascii="Arial" w:hAnsi="Arial"/>
          <w:sz w:val="20"/>
          <w:szCs w:val="20"/>
        </w:rPr>
        <w:t xml:space="preserve">  </w:t>
      </w:r>
      <w:r w:rsidR="001E50D6" w:rsidRPr="008E1309">
        <w:rPr>
          <w:rFonts w:ascii="Arial" w:hAnsi="Arial"/>
          <w:sz w:val="20"/>
          <w:szCs w:val="20"/>
        </w:rPr>
        <w:t xml:space="preserve"> </w:t>
      </w:r>
      <w:r w:rsidR="00A52F7A">
        <w:rPr>
          <w:rFonts w:ascii="Arial" w:hAnsi="Arial"/>
          <w:sz w:val="20"/>
          <w:szCs w:val="20"/>
        </w:rPr>
        <w:t>Novem</w:t>
      </w:r>
      <w:r w:rsidR="00786D31">
        <w:rPr>
          <w:rFonts w:ascii="Arial" w:hAnsi="Arial"/>
          <w:sz w:val="20"/>
          <w:szCs w:val="20"/>
        </w:rPr>
        <w:t xml:space="preserve">ber </w:t>
      </w:r>
      <w:r w:rsidR="00844607">
        <w:rPr>
          <w:rFonts w:ascii="Arial" w:hAnsi="Arial"/>
          <w:sz w:val="20"/>
          <w:szCs w:val="20"/>
        </w:rPr>
        <w:t>6</w:t>
      </w:r>
      <w:r w:rsidR="0080672D" w:rsidRPr="008E1309">
        <w:rPr>
          <w:rFonts w:ascii="Arial" w:hAnsi="Arial"/>
          <w:sz w:val="20"/>
          <w:szCs w:val="20"/>
        </w:rPr>
        <w:t>,</w:t>
      </w:r>
      <w:r w:rsidR="00FE61D0" w:rsidRPr="008E1309">
        <w:rPr>
          <w:rFonts w:ascii="Arial" w:hAnsi="Arial"/>
          <w:sz w:val="20"/>
          <w:szCs w:val="20"/>
        </w:rPr>
        <w:t xml:space="preserve"> 201</w:t>
      </w:r>
      <w:r w:rsidR="005E4F5D" w:rsidRPr="008E1309">
        <w:rPr>
          <w:rFonts w:ascii="Arial" w:hAnsi="Arial"/>
          <w:sz w:val="20"/>
          <w:szCs w:val="20"/>
        </w:rPr>
        <w:t>5</w:t>
      </w:r>
      <w:r w:rsidR="00316126" w:rsidRPr="008E1309">
        <w:rPr>
          <w:rFonts w:ascii="Arial" w:hAnsi="Arial"/>
          <w:sz w:val="20"/>
          <w:szCs w:val="20"/>
        </w:rPr>
        <w:tab/>
      </w:r>
      <w:r w:rsidR="00316126" w:rsidRPr="008E1309">
        <w:rPr>
          <w:rFonts w:ascii="Arial" w:hAnsi="Arial"/>
          <w:sz w:val="20"/>
          <w:szCs w:val="20"/>
        </w:rPr>
        <w:tab/>
      </w:r>
      <w:r w:rsidR="00316126" w:rsidRPr="008E1309">
        <w:rPr>
          <w:rFonts w:ascii="Arial" w:hAnsi="Arial"/>
          <w:sz w:val="20"/>
          <w:szCs w:val="20"/>
        </w:rPr>
        <w:tab/>
      </w:r>
      <w:r w:rsidRPr="008E1309">
        <w:rPr>
          <w:rFonts w:ascii="Arial" w:hAnsi="Arial"/>
          <w:b/>
          <w:bCs/>
          <w:sz w:val="20"/>
          <w:szCs w:val="20"/>
        </w:rPr>
        <w:t>DEADLINE</w:t>
      </w:r>
      <w:r w:rsidRPr="008E1309">
        <w:rPr>
          <w:rFonts w:ascii="Arial" w:hAnsi="Arial"/>
          <w:bCs/>
          <w:sz w:val="20"/>
          <w:szCs w:val="20"/>
        </w:rPr>
        <w:t xml:space="preserve">: </w:t>
      </w:r>
      <w:r w:rsidR="00857410" w:rsidRPr="008E1309">
        <w:rPr>
          <w:rFonts w:ascii="Arial" w:hAnsi="Arial"/>
          <w:bCs/>
          <w:sz w:val="20"/>
          <w:szCs w:val="20"/>
        </w:rPr>
        <w:t xml:space="preserve"> </w:t>
      </w:r>
      <w:r w:rsidR="00A52F7A">
        <w:rPr>
          <w:rFonts w:ascii="Arial" w:hAnsi="Arial"/>
          <w:bCs/>
          <w:sz w:val="20"/>
          <w:szCs w:val="20"/>
        </w:rPr>
        <w:t>Decem</w:t>
      </w:r>
      <w:r w:rsidR="003C3327">
        <w:rPr>
          <w:rFonts w:ascii="Arial" w:hAnsi="Arial"/>
          <w:bCs/>
          <w:sz w:val="20"/>
          <w:szCs w:val="20"/>
        </w:rPr>
        <w:t>ber</w:t>
      </w:r>
      <w:r w:rsidR="00655D24" w:rsidRPr="008E1309">
        <w:rPr>
          <w:rFonts w:ascii="Arial" w:hAnsi="Arial"/>
          <w:bCs/>
          <w:sz w:val="20"/>
          <w:szCs w:val="20"/>
        </w:rPr>
        <w:t xml:space="preserve"> </w:t>
      </w:r>
      <w:r w:rsidR="00844607">
        <w:rPr>
          <w:rFonts w:ascii="Arial" w:hAnsi="Arial"/>
          <w:bCs/>
          <w:sz w:val="20"/>
          <w:szCs w:val="20"/>
        </w:rPr>
        <w:t>6</w:t>
      </w:r>
      <w:r w:rsidR="005E4F5D" w:rsidRPr="008E1309">
        <w:rPr>
          <w:rFonts w:ascii="Arial" w:hAnsi="Arial"/>
          <w:bCs/>
          <w:sz w:val="20"/>
          <w:szCs w:val="20"/>
        </w:rPr>
        <w:t xml:space="preserve">, </w:t>
      </w:r>
      <w:r w:rsidR="00FE61D0" w:rsidRPr="008E1309">
        <w:rPr>
          <w:rFonts w:ascii="Arial" w:hAnsi="Arial"/>
          <w:bCs/>
          <w:sz w:val="20"/>
          <w:szCs w:val="20"/>
        </w:rPr>
        <w:t>201</w:t>
      </w:r>
      <w:r w:rsidR="005E4F5D" w:rsidRPr="008E1309">
        <w:rPr>
          <w:rFonts w:ascii="Arial" w:hAnsi="Arial"/>
          <w:bCs/>
          <w:sz w:val="20"/>
          <w:szCs w:val="20"/>
        </w:rPr>
        <w:t>5</w:t>
      </w:r>
    </w:p>
    <w:p w:rsidR="0027778B" w:rsidRPr="008E1309" w:rsidRDefault="0027778B" w:rsidP="0027778B">
      <w:pPr>
        <w:pStyle w:val="Subtitle"/>
        <w:rPr>
          <w:rFonts w:ascii="Arial" w:hAnsi="Arial"/>
          <w:sz w:val="20"/>
          <w:szCs w:val="20"/>
        </w:rPr>
      </w:pPr>
    </w:p>
    <w:p w:rsidR="00B3559F" w:rsidRPr="00BC5078" w:rsidRDefault="0027778B" w:rsidP="00786D31">
      <w:pPr>
        <w:pStyle w:val="Subtitle"/>
        <w:rPr>
          <w:rFonts w:ascii="Arial" w:hAnsi="Arial"/>
          <w:bCs/>
          <w:sz w:val="20"/>
          <w:szCs w:val="20"/>
        </w:rPr>
      </w:pPr>
      <w:r w:rsidRPr="008E1309">
        <w:rPr>
          <w:rFonts w:ascii="Arial" w:hAnsi="Arial"/>
          <w:b/>
          <w:bCs/>
          <w:sz w:val="20"/>
          <w:szCs w:val="20"/>
        </w:rPr>
        <w:t>JOB TITLE</w:t>
      </w:r>
      <w:r w:rsidR="00F75F16" w:rsidRPr="008E1309">
        <w:rPr>
          <w:rFonts w:ascii="Arial" w:hAnsi="Arial"/>
          <w:b/>
          <w:bCs/>
          <w:sz w:val="20"/>
          <w:szCs w:val="20"/>
        </w:rPr>
        <w:t>:</w:t>
      </w:r>
      <w:r w:rsidR="004675BD" w:rsidRPr="008E1309">
        <w:rPr>
          <w:rFonts w:ascii="Arial" w:hAnsi="Arial"/>
          <w:b/>
          <w:bCs/>
          <w:sz w:val="20"/>
          <w:szCs w:val="20"/>
        </w:rPr>
        <w:tab/>
      </w:r>
      <w:r w:rsidR="004675BD" w:rsidRPr="008E1309">
        <w:rPr>
          <w:rFonts w:ascii="Arial" w:hAnsi="Arial"/>
          <w:b/>
          <w:bCs/>
          <w:sz w:val="20"/>
          <w:szCs w:val="20"/>
        </w:rPr>
        <w:tab/>
      </w:r>
      <w:r w:rsidR="00A52F7A">
        <w:rPr>
          <w:rFonts w:ascii="Arial" w:hAnsi="Arial"/>
          <w:bCs/>
          <w:sz w:val="20"/>
          <w:szCs w:val="20"/>
        </w:rPr>
        <w:t>Special Agent I</w:t>
      </w:r>
    </w:p>
    <w:p w:rsidR="006E25A6" w:rsidRPr="008E1309" w:rsidRDefault="006E25A6" w:rsidP="00677CB9">
      <w:pPr>
        <w:pStyle w:val="Subtitle"/>
        <w:rPr>
          <w:rFonts w:ascii="Arial" w:hAnsi="Arial"/>
          <w:bCs/>
          <w:sz w:val="20"/>
          <w:szCs w:val="20"/>
        </w:rPr>
      </w:pPr>
      <w:r w:rsidRPr="008E1309">
        <w:rPr>
          <w:rFonts w:ascii="Arial" w:hAnsi="Arial"/>
          <w:sz w:val="20"/>
          <w:szCs w:val="20"/>
        </w:rPr>
        <w:tab/>
      </w:r>
      <w:r w:rsidRPr="008E1309">
        <w:rPr>
          <w:rFonts w:ascii="Arial" w:hAnsi="Arial"/>
          <w:sz w:val="20"/>
          <w:szCs w:val="20"/>
        </w:rPr>
        <w:tab/>
      </w:r>
      <w:r w:rsidRPr="008E1309">
        <w:rPr>
          <w:rFonts w:ascii="Arial" w:hAnsi="Arial"/>
          <w:sz w:val="20"/>
          <w:szCs w:val="20"/>
        </w:rPr>
        <w:tab/>
      </w:r>
    </w:p>
    <w:p w:rsidR="006E25A6" w:rsidRDefault="006E25A6" w:rsidP="00677CB9">
      <w:pPr>
        <w:pStyle w:val="Subtitle"/>
        <w:rPr>
          <w:rFonts w:ascii="Arial" w:hAnsi="Arial"/>
          <w:sz w:val="20"/>
          <w:szCs w:val="20"/>
        </w:rPr>
      </w:pPr>
      <w:r w:rsidRPr="008E1309">
        <w:rPr>
          <w:rFonts w:ascii="Arial" w:hAnsi="Arial"/>
          <w:b/>
          <w:bCs/>
          <w:sz w:val="20"/>
          <w:szCs w:val="20"/>
        </w:rPr>
        <w:t>JOB CODE:</w:t>
      </w:r>
      <w:r w:rsidRPr="008E1309">
        <w:rPr>
          <w:rFonts w:ascii="Arial" w:hAnsi="Arial"/>
          <w:sz w:val="20"/>
          <w:szCs w:val="20"/>
        </w:rPr>
        <w:tab/>
      </w:r>
      <w:r w:rsidRPr="008E1309">
        <w:rPr>
          <w:rFonts w:ascii="Arial" w:hAnsi="Arial"/>
          <w:sz w:val="20"/>
          <w:szCs w:val="20"/>
        </w:rPr>
        <w:tab/>
      </w:r>
      <w:r w:rsidR="00A52F7A">
        <w:rPr>
          <w:rFonts w:ascii="Arial" w:hAnsi="Arial"/>
          <w:sz w:val="20"/>
          <w:szCs w:val="20"/>
        </w:rPr>
        <w:t>17456</w:t>
      </w:r>
    </w:p>
    <w:p w:rsidR="00A52F7A" w:rsidRDefault="00A52F7A" w:rsidP="00677CB9">
      <w:pPr>
        <w:pStyle w:val="Subtitle"/>
        <w:rPr>
          <w:rFonts w:ascii="Arial" w:hAnsi="Arial"/>
          <w:sz w:val="20"/>
          <w:szCs w:val="20"/>
        </w:rPr>
      </w:pPr>
    </w:p>
    <w:p w:rsidR="00A52F7A" w:rsidRPr="008E1309" w:rsidRDefault="00A52F7A" w:rsidP="00677CB9">
      <w:pPr>
        <w:pStyle w:val="Subtitle"/>
        <w:rPr>
          <w:rFonts w:ascii="Arial" w:hAnsi="Arial"/>
          <w:sz w:val="20"/>
          <w:szCs w:val="20"/>
        </w:rPr>
      </w:pPr>
      <w:r>
        <w:rPr>
          <w:rFonts w:ascii="Arial" w:hAnsi="Arial"/>
          <w:sz w:val="20"/>
          <w:szCs w:val="20"/>
        </w:rPr>
        <w:t>PAY GRADE:                 15</w:t>
      </w:r>
    </w:p>
    <w:p w:rsidR="006E25A6" w:rsidRPr="008E1309" w:rsidRDefault="006E25A6" w:rsidP="00677CB9">
      <w:pPr>
        <w:pStyle w:val="Subtitle"/>
        <w:rPr>
          <w:rFonts w:ascii="Arial" w:hAnsi="Arial"/>
          <w:b/>
          <w:sz w:val="20"/>
          <w:szCs w:val="20"/>
        </w:rPr>
      </w:pPr>
    </w:p>
    <w:p w:rsidR="006E25A6" w:rsidRPr="008E1309" w:rsidRDefault="00786D31" w:rsidP="00677CB9">
      <w:pPr>
        <w:pStyle w:val="Subtitle"/>
        <w:rPr>
          <w:rFonts w:ascii="Arial" w:hAnsi="Arial"/>
          <w:sz w:val="20"/>
          <w:szCs w:val="20"/>
        </w:rPr>
      </w:pPr>
      <w:r>
        <w:rPr>
          <w:rFonts w:ascii="Arial" w:hAnsi="Arial"/>
          <w:b/>
          <w:sz w:val="20"/>
          <w:szCs w:val="20"/>
        </w:rPr>
        <w:t>SALARY</w:t>
      </w:r>
      <w:r w:rsidR="006E25A6" w:rsidRPr="008E1309">
        <w:rPr>
          <w:rFonts w:ascii="Arial" w:hAnsi="Arial"/>
          <w:b/>
          <w:sz w:val="20"/>
          <w:szCs w:val="20"/>
        </w:rPr>
        <w:t>:</w:t>
      </w:r>
      <w:r>
        <w:rPr>
          <w:rFonts w:ascii="Arial" w:hAnsi="Arial"/>
          <w:sz w:val="20"/>
          <w:szCs w:val="20"/>
        </w:rPr>
        <w:t xml:space="preserve"> </w:t>
      </w:r>
      <w:r>
        <w:rPr>
          <w:rFonts w:ascii="Arial" w:hAnsi="Arial"/>
          <w:sz w:val="20"/>
          <w:szCs w:val="20"/>
        </w:rPr>
        <w:tab/>
      </w:r>
      <w:r>
        <w:rPr>
          <w:rFonts w:ascii="Arial" w:hAnsi="Arial"/>
          <w:sz w:val="20"/>
          <w:szCs w:val="20"/>
        </w:rPr>
        <w:tab/>
      </w:r>
      <w:r w:rsidR="00A52F7A">
        <w:rPr>
          <w:rFonts w:ascii="Arial" w:hAnsi="Arial"/>
          <w:sz w:val="20"/>
          <w:szCs w:val="20"/>
        </w:rPr>
        <w:t>$36</w:t>
      </w:r>
      <w:r w:rsidR="00CF348E">
        <w:rPr>
          <w:rFonts w:ascii="Arial" w:hAnsi="Arial"/>
          <w:sz w:val="20"/>
          <w:szCs w:val="20"/>
        </w:rPr>
        <w:t>,</w:t>
      </w:r>
      <w:r w:rsidR="00A52F7A">
        <w:rPr>
          <w:rFonts w:ascii="Arial" w:hAnsi="Arial"/>
          <w:sz w:val="20"/>
          <w:szCs w:val="20"/>
        </w:rPr>
        <w:t>268</w:t>
      </w:r>
      <w:r w:rsidR="006F2845">
        <w:rPr>
          <w:rFonts w:ascii="Arial" w:hAnsi="Arial"/>
          <w:sz w:val="20"/>
          <w:szCs w:val="20"/>
        </w:rPr>
        <w:t xml:space="preserve">.00 </w:t>
      </w:r>
      <w:r w:rsidR="00434CE2">
        <w:rPr>
          <w:rFonts w:ascii="Arial" w:hAnsi="Arial"/>
          <w:sz w:val="20"/>
          <w:szCs w:val="20"/>
        </w:rPr>
        <w:t xml:space="preserve">annually </w:t>
      </w:r>
      <w:r w:rsidR="006F2845" w:rsidRPr="006F2845">
        <w:rPr>
          <w:rFonts w:ascii="Arial" w:hAnsi="Arial"/>
          <w:sz w:val="20"/>
          <w:szCs w:val="20"/>
        </w:rPr>
        <w:t>- Non-negotiable - See Note</w:t>
      </w:r>
      <w:r w:rsidR="006F2845">
        <w:rPr>
          <w:rFonts w:ascii="Arial" w:hAnsi="Arial"/>
          <w:sz w:val="20"/>
          <w:szCs w:val="20"/>
        </w:rPr>
        <w:t xml:space="preserve"> </w:t>
      </w:r>
    </w:p>
    <w:p w:rsidR="006E25A6" w:rsidRPr="008E1309" w:rsidRDefault="006E25A6" w:rsidP="00677CB9">
      <w:pPr>
        <w:pStyle w:val="Subtitle"/>
        <w:rPr>
          <w:rFonts w:ascii="Arial" w:hAnsi="Arial"/>
          <w:b/>
          <w:sz w:val="20"/>
          <w:szCs w:val="20"/>
        </w:rPr>
      </w:pPr>
    </w:p>
    <w:p w:rsidR="00316126" w:rsidRPr="008E1309" w:rsidRDefault="0027778B" w:rsidP="00F75F16">
      <w:pPr>
        <w:pStyle w:val="Subtitle"/>
        <w:rPr>
          <w:rFonts w:ascii="Arial" w:hAnsi="Arial"/>
          <w:b/>
          <w:bCs/>
          <w:sz w:val="20"/>
          <w:szCs w:val="20"/>
        </w:rPr>
      </w:pPr>
      <w:r w:rsidRPr="008E1309">
        <w:rPr>
          <w:rFonts w:ascii="Arial" w:hAnsi="Arial"/>
          <w:b/>
          <w:bCs/>
          <w:sz w:val="20"/>
          <w:szCs w:val="20"/>
        </w:rPr>
        <w:t>POSITION NUMBER: </w:t>
      </w:r>
      <w:r w:rsidR="00B61A4F" w:rsidRPr="008E1309">
        <w:rPr>
          <w:rFonts w:ascii="Arial" w:hAnsi="Arial"/>
          <w:b/>
          <w:bCs/>
          <w:sz w:val="20"/>
          <w:szCs w:val="20"/>
        </w:rPr>
        <w:t xml:space="preserve">  </w:t>
      </w:r>
      <w:r w:rsidR="00A52F7A">
        <w:rPr>
          <w:rFonts w:ascii="Arial" w:hAnsi="Arial"/>
          <w:bCs/>
          <w:sz w:val="20"/>
          <w:szCs w:val="20"/>
        </w:rPr>
        <w:t>Various</w:t>
      </w:r>
    </w:p>
    <w:p w:rsidR="006E25A6" w:rsidRPr="008E1309" w:rsidRDefault="006E25A6" w:rsidP="00F75F16">
      <w:pPr>
        <w:pStyle w:val="Subtitle"/>
        <w:rPr>
          <w:rFonts w:ascii="Arial" w:hAnsi="Arial"/>
          <w:b/>
          <w:bCs/>
          <w:sz w:val="20"/>
          <w:szCs w:val="20"/>
        </w:rPr>
      </w:pPr>
    </w:p>
    <w:p w:rsidR="00F75F16" w:rsidRPr="008E1309" w:rsidRDefault="0027778B" w:rsidP="00F75F16">
      <w:pPr>
        <w:pStyle w:val="Subtitle"/>
        <w:rPr>
          <w:rFonts w:ascii="Arial" w:hAnsi="Arial"/>
          <w:bCs/>
          <w:sz w:val="20"/>
          <w:szCs w:val="20"/>
          <w:highlight w:val="yellow"/>
        </w:rPr>
      </w:pPr>
      <w:r w:rsidRPr="008E1309">
        <w:rPr>
          <w:rFonts w:ascii="Arial" w:hAnsi="Arial"/>
          <w:b/>
          <w:bCs/>
          <w:sz w:val="20"/>
          <w:szCs w:val="20"/>
        </w:rPr>
        <w:t>LOCATION:</w:t>
      </w:r>
      <w:r w:rsidR="00F75F16" w:rsidRPr="008E1309">
        <w:rPr>
          <w:rFonts w:ascii="Arial" w:hAnsi="Arial"/>
          <w:bCs/>
          <w:sz w:val="20"/>
          <w:szCs w:val="20"/>
        </w:rPr>
        <w:t xml:space="preserve"> </w:t>
      </w:r>
      <w:r w:rsidR="00F75F16" w:rsidRPr="008E1309">
        <w:rPr>
          <w:rFonts w:ascii="Arial" w:hAnsi="Arial"/>
          <w:bCs/>
          <w:sz w:val="20"/>
          <w:szCs w:val="20"/>
        </w:rPr>
        <w:tab/>
      </w:r>
      <w:r w:rsidR="00F75F16" w:rsidRPr="008E1309">
        <w:rPr>
          <w:rFonts w:ascii="Arial" w:hAnsi="Arial"/>
          <w:bCs/>
          <w:sz w:val="20"/>
          <w:szCs w:val="20"/>
        </w:rPr>
        <w:tab/>
      </w:r>
      <w:r w:rsidR="00A52F7A">
        <w:rPr>
          <w:rFonts w:ascii="Arial" w:hAnsi="Arial"/>
          <w:bCs/>
          <w:sz w:val="20"/>
          <w:szCs w:val="20"/>
        </w:rPr>
        <w:t>Statewide</w:t>
      </w:r>
    </w:p>
    <w:p w:rsidR="00F75F16" w:rsidRPr="008E1309" w:rsidRDefault="004675BD" w:rsidP="00F75F16">
      <w:pPr>
        <w:pStyle w:val="Subtitle"/>
        <w:rPr>
          <w:rFonts w:ascii="Arial" w:hAnsi="Arial"/>
          <w:bCs/>
          <w:sz w:val="20"/>
          <w:szCs w:val="20"/>
        </w:rPr>
      </w:pPr>
      <w:r w:rsidRPr="008E1309">
        <w:rPr>
          <w:rFonts w:ascii="Arial" w:hAnsi="Arial"/>
          <w:bCs/>
          <w:sz w:val="20"/>
          <w:szCs w:val="20"/>
        </w:rPr>
        <w:tab/>
      </w:r>
      <w:r w:rsidRPr="008E1309">
        <w:rPr>
          <w:rFonts w:ascii="Arial" w:hAnsi="Arial"/>
          <w:bCs/>
          <w:sz w:val="20"/>
          <w:szCs w:val="20"/>
        </w:rPr>
        <w:tab/>
      </w:r>
      <w:r w:rsidRPr="008E1309">
        <w:rPr>
          <w:rFonts w:ascii="Arial" w:hAnsi="Arial"/>
          <w:bCs/>
          <w:sz w:val="20"/>
          <w:szCs w:val="20"/>
        </w:rPr>
        <w:tab/>
      </w:r>
    </w:p>
    <w:p w:rsidR="0027778B" w:rsidRPr="008E1309" w:rsidRDefault="00693E67" w:rsidP="0027778B">
      <w:pPr>
        <w:pStyle w:val="Subtitle"/>
        <w:rPr>
          <w:rFonts w:ascii="Arial" w:hAnsi="Arial"/>
          <w:sz w:val="20"/>
          <w:szCs w:val="20"/>
        </w:rPr>
      </w:pPr>
      <w:r w:rsidRPr="001D2B70">
        <w:rPr>
          <w:rFonts w:ascii="Arial" w:hAnsi="Arial"/>
          <w:b/>
          <w:sz w:val="20"/>
          <w:szCs w:val="20"/>
        </w:rPr>
        <w:t>Note</w:t>
      </w:r>
      <w:r w:rsidRPr="00693E67">
        <w:rPr>
          <w:rFonts w:ascii="Arial" w:hAnsi="Arial"/>
          <w:sz w:val="20"/>
          <w:szCs w:val="20"/>
        </w:rPr>
        <w:t>: Salary is non-negotiable. The GBI will follow State Board Rules for current state employees.</w:t>
      </w:r>
    </w:p>
    <w:p w:rsidR="00A752A0" w:rsidRPr="008E1309" w:rsidRDefault="00A752A0" w:rsidP="00A752A0">
      <w:pPr>
        <w:pStyle w:val="Subtitle"/>
        <w:jc w:val="both"/>
        <w:rPr>
          <w:rFonts w:ascii="Arial" w:hAnsi="Arial"/>
          <w:b/>
          <w:bCs/>
          <w:sz w:val="20"/>
          <w:szCs w:val="20"/>
          <w:u w:val="single"/>
        </w:rPr>
      </w:pPr>
    </w:p>
    <w:p w:rsidR="00C909A7" w:rsidRDefault="00A752A0" w:rsidP="00C909A7">
      <w:pPr>
        <w:pStyle w:val="Subtitle"/>
        <w:jc w:val="both"/>
        <w:rPr>
          <w:rFonts w:ascii="Arial" w:hAnsi="Arial"/>
          <w:b/>
          <w:bCs/>
          <w:sz w:val="20"/>
          <w:szCs w:val="20"/>
          <w:u w:val="single"/>
        </w:rPr>
      </w:pPr>
      <w:r w:rsidRPr="008E1309">
        <w:rPr>
          <w:rFonts w:ascii="Arial" w:hAnsi="Arial"/>
          <w:b/>
          <w:bCs/>
          <w:sz w:val="20"/>
          <w:szCs w:val="20"/>
          <w:u w:val="single"/>
        </w:rPr>
        <w:t>DUTIES AND RESPONSIBILITIES:</w:t>
      </w:r>
    </w:p>
    <w:p w:rsidR="00C909A7" w:rsidRDefault="00C909A7" w:rsidP="00C909A7">
      <w:pPr>
        <w:pStyle w:val="Subtitle"/>
        <w:jc w:val="both"/>
        <w:rPr>
          <w:rFonts w:ascii="Arial" w:hAnsi="Arial"/>
          <w:b/>
          <w:bCs/>
          <w:sz w:val="20"/>
          <w:szCs w:val="20"/>
          <w:u w:val="single"/>
        </w:rPr>
      </w:pPr>
    </w:p>
    <w:p w:rsidR="008E1309" w:rsidRDefault="00A52F7A" w:rsidP="008E1309">
      <w:pPr>
        <w:pStyle w:val="NoSpacing"/>
        <w:rPr>
          <w:rFonts w:ascii="Arial" w:hAnsi="Arial" w:cs="Arial"/>
          <w:bCs/>
          <w:sz w:val="20"/>
          <w:szCs w:val="20"/>
        </w:rPr>
      </w:pPr>
      <w:r w:rsidRPr="00A52F7A">
        <w:rPr>
          <w:rFonts w:ascii="Arial" w:hAnsi="Arial" w:cs="Arial"/>
          <w:bCs/>
          <w:sz w:val="20"/>
          <w:szCs w:val="20"/>
        </w:rPr>
        <w:t>Trains to conduct criminal investigations of all types, to assist local law enforcement in criminal investigations; conducts criminal investigations as part of on-the-job training, including interviewing victims, suspects, and witnesses, gathering pertinent information, and conducting arrests, searches, a</w:t>
      </w:r>
      <w:bookmarkStart w:id="0" w:name="_GoBack"/>
      <w:bookmarkEnd w:id="0"/>
      <w:r w:rsidRPr="00A52F7A">
        <w:rPr>
          <w:rFonts w:ascii="Arial" w:hAnsi="Arial" w:cs="Arial"/>
          <w:bCs/>
          <w:sz w:val="20"/>
          <w:szCs w:val="20"/>
        </w:rPr>
        <w:t>nd seizures; testifies in court; prepares case reports of criminal investigations; and performs other duties in compliance with established GBI and work unit policies.</w:t>
      </w:r>
    </w:p>
    <w:p w:rsidR="00A52F7A" w:rsidRPr="008E1309" w:rsidRDefault="00A52F7A" w:rsidP="008E1309">
      <w:pPr>
        <w:pStyle w:val="NoSpacing"/>
        <w:rPr>
          <w:rFonts w:ascii="Arial" w:hAnsi="Arial" w:cs="Arial"/>
          <w:color w:val="303030"/>
          <w:sz w:val="20"/>
          <w:szCs w:val="20"/>
        </w:rPr>
      </w:pPr>
    </w:p>
    <w:p w:rsidR="00E9361B" w:rsidRPr="008E1309" w:rsidRDefault="00E9361B" w:rsidP="006D7B1B">
      <w:pPr>
        <w:pStyle w:val="Subtitle"/>
        <w:rPr>
          <w:rStyle w:val="Strong"/>
          <w:rFonts w:ascii="Arial" w:hAnsi="Arial"/>
          <w:sz w:val="20"/>
          <w:szCs w:val="20"/>
        </w:rPr>
      </w:pPr>
      <w:r w:rsidRPr="008E1309">
        <w:rPr>
          <w:rStyle w:val="Strong"/>
          <w:rFonts w:ascii="Arial" w:hAnsi="Arial"/>
          <w:sz w:val="20"/>
          <w:szCs w:val="20"/>
          <w:u w:val="single"/>
        </w:rPr>
        <w:t>MINIMUM QUALIFICATIONS</w:t>
      </w:r>
      <w:r w:rsidR="008E1309">
        <w:rPr>
          <w:rStyle w:val="Strong"/>
          <w:rFonts w:ascii="Arial" w:hAnsi="Arial"/>
          <w:sz w:val="20"/>
          <w:szCs w:val="20"/>
        </w:rPr>
        <w:t>:</w:t>
      </w:r>
      <w:r w:rsidRPr="008E1309">
        <w:rPr>
          <w:rStyle w:val="Strong"/>
          <w:rFonts w:ascii="Arial" w:hAnsi="Arial"/>
          <w:sz w:val="20"/>
          <w:szCs w:val="20"/>
        </w:rPr>
        <w:t xml:space="preserve"> </w:t>
      </w:r>
    </w:p>
    <w:p w:rsidR="0010749D" w:rsidRPr="008E693A" w:rsidRDefault="0010749D" w:rsidP="0027778B">
      <w:pPr>
        <w:pStyle w:val="Subtitle"/>
        <w:jc w:val="both"/>
        <w:rPr>
          <w:rStyle w:val="Strong"/>
          <w:rFonts w:ascii="Arial" w:hAnsi="Arial"/>
          <w:sz w:val="20"/>
          <w:szCs w:val="20"/>
        </w:rPr>
      </w:pPr>
    </w:p>
    <w:p w:rsidR="00A52F7A" w:rsidRDefault="00A52F7A" w:rsidP="00A52F7A">
      <w:pPr>
        <w:spacing w:line="276" w:lineRule="auto"/>
        <w:rPr>
          <w:rFonts w:ascii="Arial" w:hAnsi="Arial" w:cs="Arial"/>
          <w:sz w:val="20"/>
          <w:szCs w:val="20"/>
        </w:rPr>
      </w:pPr>
      <w:r w:rsidRPr="00A52F7A">
        <w:rPr>
          <w:rFonts w:ascii="Arial" w:hAnsi="Arial" w:cs="Arial"/>
          <w:sz w:val="20"/>
          <w:szCs w:val="20"/>
        </w:rPr>
        <w:t xml:space="preserve">Completion of an undergraduate degree from an accredited four year college or university, a passing score on the Special Agent Test, at least 21 years of age and a citizen of the United States. </w:t>
      </w:r>
    </w:p>
    <w:p w:rsidR="00A52F7A" w:rsidRDefault="00A52F7A" w:rsidP="00A52F7A">
      <w:pPr>
        <w:spacing w:line="276" w:lineRule="auto"/>
        <w:rPr>
          <w:rFonts w:ascii="Arial" w:hAnsi="Arial" w:cs="Arial"/>
          <w:sz w:val="20"/>
          <w:szCs w:val="20"/>
        </w:rPr>
      </w:pPr>
    </w:p>
    <w:p w:rsidR="00A52F7A" w:rsidRDefault="00A52F7A" w:rsidP="00A52F7A">
      <w:pPr>
        <w:spacing w:line="276" w:lineRule="auto"/>
        <w:rPr>
          <w:rFonts w:ascii="Arial" w:hAnsi="Arial" w:cs="Arial"/>
          <w:sz w:val="20"/>
          <w:szCs w:val="20"/>
        </w:rPr>
      </w:pPr>
      <w:r w:rsidRPr="00A52F7A">
        <w:rPr>
          <w:rFonts w:ascii="Arial" w:hAnsi="Arial" w:cs="Arial"/>
          <w:sz w:val="20"/>
          <w:szCs w:val="20"/>
        </w:rPr>
        <w:t>Notes: Applicants who do not have a Bachelor`s degree may take the exam if they are graduating with a</w:t>
      </w:r>
      <w:r>
        <w:rPr>
          <w:rFonts w:ascii="Arial" w:hAnsi="Arial" w:cs="Arial"/>
          <w:sz w:val="20"/>
          <w:szCs w:val="20"/>
        </w:rPr>
        <w:t xml:space="preserve"> </w:t>
      </w:r>
      <w:r w:rsidRPr="00A52F7A">
        <w:rPr>
          <w:rFonts w:ascii="Arial" w:hAnsi="Arial" w:cs="Arial"/>
          <w:sz w:val="20"/>
          <w:szCs w:val="20"/>
        </w:rPr>
        <w:t xml:space="preserve">Bachelor`s degree by </w:t>
      </w:r>
      <w:r>
        <w:rPr>
          <w:rFonts w:ascii="Arial" w:hAnsi="Arial" w:cs="Arial"/>
          <w:sz w:val="20"/>
          <w:szCs w:val="20"/>
        </w:rPr>
        <w:t>June 1, 2016</w:t>
      </w:r>
      <w:r w:rsidRPr="00A52F7A">
        <w:rPr>
          <w:rFonts w:ascii="Arial" w:hAnsi="Arial" w:cs="Arial"/>
          <w:sz w:val="20"/>
          <w:szCs w:val="20"/>
        </w:rPr>
        <w:t xml:space="preserve">. See below for test dates, times and locations. </w:t>
      </w:r>
    </w:p>
    <w:p w:rsidR="00A52F7A" w:rsidRDefault="00A52F7A" w:rsidP="00A52F7A">
      <w:pPr>
        <w:spacing w:line="276" w:lineRule="auto"/>
        <w:rPr>
          <w:rFonts w:ascii="Arial" w:hAnsi="Arial" w:cs="Arial"/>
          <w:sz w:val="20"/>
          <w:szCs w:val="20"/>
        </w:rPr>
      </w:pPr>
    </w:p>
    <w:p w:rsidR="006D7B1B" w:rsidRDefault="00A52F7A" w:rsidP="00A52F7A">
      <w:pPr>
        <w:spacing w:line="276" w:lineRule="auto"/>
        <w:rPr>
          <w:rFonts w:ascii="Arial" w:hAnsi="Arial" w:cs="Arial"/>
          <w:sz w:val="20"/>
          <w:szCs w:val="20"/>
        </w:rPr>
      </w:pPr>
      <w:r w:rsidRPr="00A52F7A">
        <w:rPr>
          <w:rFonts w:ascii="Arial" w:hAnsi="Arial" w:cs="Arial"/>
          <w:sz w:val="20"/>
          <w:szCs w:val="20"/>
        </w:rPr>
        <w:t>Necessary legal requirement: incumbents in this job are by law considered to be peace officers. Therefore, applicants must meet the standards prescribed by the Georgia Peace Officer Standards and Training Council (P.O.S.T.).</w:t>
      </w:r>
    </w:p>
    <w:p w:rsidR="00A52F7A" w:rsidRDefault="00A52F7A" w:rsidP="00A52F7A">
      <w:pPr>
        <w:spacing w:line="276" w:lineRule="auto"/>
        <w:rPr>
          <w:rFonts w:ascii="Arial" w:eastAsia="Calibri" w:hAnsi="Arial" w:cs="Arial"/>
          <w:sz w:val="20"/>
          <w:szCs w:val="20"/>
        </w:rPr>
      </w:pPr>
    </w:p>
    <w:p w:rsidR="006D7B1B" w:rsidRDefault="006D7B1B" w:rsidP="006D7B1B">
      <w:pPr>
        <w:pStyle w:val="NormalWeb"/>
        <w:spacing w:before="0" w:beforeAutospacing="0" w:after="0" w:afterAutospacing="0"/>
        <w:rPr>
          <w:rStyle w:val="Strong"/>
          <w:u w:val="single"/>
        </w:rPr>
      </w:pPr>
      <w:r>
        <w:rPr>
          <w:rStyle w:val="Strong"/>
          <w:sz w:val="20"/>
          <w:szCs w:val="20"/>
          <w:u w:val="single"/>
        </w:rPr>
        <w:t>PREFERRED QUALIFICATIONS</w:t>
      </w:r>
      <w:r w:rsidR="00A856A8" w:rsidRPr="0095308F">
        <w:rPr>
          <w:rStyle w:val="Strong"/>
          <w:sz w:val="20"/>
          <w:szCs w:val="20"/>
        </w:rPr>
        <w:t>:</w:t>
      </w:r>
    </w:p>
    <w:p w:rsidR="006D7B1B" w:rsidRDefault="006D7B1B" w:rsidP="006D7B1B">
      <w:pPr>
        <w:pStyle w:val="NormalWeb"/>
        <w:spacing w:before="0" w:beforeAutospacing="0" w:after="0" w:afterAutospacing="0"/>
        <w:rPr>
          <w:rStyle w:val="Strong"/>
          <w:sz w:val="20"/>
          <w:szCs w:val="20"/>
          <w:u w:val="single"/>
        </w:rPr>
      </w:pPr>
    </w:p>
    <w:p w:rsidR="00A856A8" w:rsidRDefault="00A52F7A" w:rsidP="008E1309">
      <w:pPr>
        <w:spacing w:line="276" w:lineRule="auto"/>
        <w:rPr>
          <w:rFonts w:ascii="Arial" w:hAnsi="Arial" w:cs="Arial"/>
          <w:sz w:val="20"/>
          <w:szCs w:val="20"/>
        </w:rPr>
      </w:pPr>
      <w:r w:rsidRPr="00A52F7A">
        <w:rPr>
          <w:rFonts w:ascii="Arial" w:hAnsi="Arial" w:cs="Arial"/>
          <w:sz w:val="20"/>
          <w:szCs w:val="20"/>
        </w:rPr>
        <w:t xml:space="preserve">Completion of an undergraduate degree from an accredited four year college or university with a major in Criminal Justice, Criminology, Accounting, Business, Finance, Computer Science, Psychology or a Foreign Language; </w:t>
      </w:r>
    </w:p>
    <w:p w:rsidR="00A856A8" w:rsidRPr="00A856A8" w:rsidRDefault="00A856A8" w:rsidP="008E1309">
      <w:pPr>
        <w:spacing w:line="276" w:lineRule="auto"/>
        <w:rPr>
          <w:rFonts w:ascii="Arial" w:hAnsi="Arial" w:cs="Arial"/>
          <w:b/>
          <w:sz w:val="20"/>
          <w:szCs w:val="20"/>
        </w:rPr>
      </w:pPr>
      <w:r w:rsidRPr="00A856A8">
        <w:rPr>
          <w:rFonts w:ascii="Arial" w:hAnsi="Arial" w:cs="Arial"/>
          <w:b/>
          <w:sz w:val="20"/>
          <w:szCs w:val="20"/>
        </w:rPr>
        <w:t>OR</w:t>
      </w:r>
    </w:p>
    <w:p w:rsidR="00A856A8" w:rsidRDefault="00A52F7A" w:rsidP="008E1309">
      <w:pPr>
        <w:spacing w:line="276" w:lineRule="auto"/>
        <w:rPr>
          <w:rFonts w:ascii="Arial" w:hAnsi="Arial" w:cs="Arial"/>
          <w:sz w:val="20"/>
          <w:szCs w:val="20"/>
        </w:rPr>
      </w:pPr>
      <w:r w:rsidRPr="00A52F7A">
        <w:rPr>
          <w:rFonts w:ascii="Arial" w:hAnsi="Arial" w:cs="Arial"/>
          <w:sz w:val="20"/>
          <w:szCs w:val="20"/>
        </w:rPr>
        <w:t xml:space="preserve">Completion of an undergraduate degree from an accredited four year college or university and two years of experience as a uniformed police officer and/or criminal investigator. Applicants who are </w:t>
      </w:r>
      <w:r w:rsidRPr="00A52F7A">
        <w:rPr>
          <w:rFonts w:ascii="Arial" w:hAnsi="Arial" w:cs="Arial"/>
          <w:sz w:val="20"/>
          <w:szCs w:val="20"/>
        </w:rPr>
        <w:lastRenderedPageBreak/>
        <w:t xml:space="preserve">currently Georgia P.O.S.T. certified in Basic Law Enforcement and in good standing with P.O.S.T. may be given preference. </w:t>
      </w:r>
    </w:p>
    <w:p w:rsidR="00A856A8" w:rsidRDefault="00A856A8" w:rsidP="008E1309">
      <w:pPr>
        <w:spacing w:line="276" w:lineRule="auto"/>
        <w:rPr>
          <w:rFonts w:ascii="Arial" w:hAnsi="Arial" w:cs="Arial"/>
          <w:sz w:val="20"/>
          <w:szCs w:val="20"/>
        </w:rPr>
      </w:pPr>
    </w:p>
    <w:p w:rsidR="00A856A8" w:rsidRDefault="00A52F7A" w:rsidP="008E1309">
      <w:pPr>
        <w:spacing w:line="276" w:lineRule="auto"/>
        <w:rPr>
          <w:rFonts w:ascii="Arial" w:hAnsi="Arial" w:cs="Arial"/>
          <w:sz w:val="20"/>
          <w:szCs w:val="20"/>
        </w:rPr>
      </w:pPr>
      <w:r w:rsidRPr="00A856A8">
        <w:rPr>
          <w:rFonts w:ascii="Arial" w:hAnsi="Arial" w:cs="Arial"/>
          <w:b/>
          <w:sz w:val="20"/>
          <w:szCs w:val="20"/>
        </w:rPr>
        <w:t>Notes:</w:t>
      </w:r>
      <w:r w:rsidRPr="00A52F7A">
        <w:rPr>
          <w:rFonts w:ascii="Arial" w:hAnsi="Arial" w:cs="Arial"/>
          <w:sz w:val="20"/>
          <w:szCs w:val="20"/>
        </w:rPr>
        <w:t xml:space="preserve"> Applicants should bring proof of their P.O.S.T. certification to the testing center. </w:t>
      </w:r>
    </w:p>
    <w:p w:rsidR="00A856A8" w:rsidRDefault="00A856A8" w:rsidP="008E1309">
      <w:pPr>
        <w:spacing w:line="276" w:lineRule="auto"/>
        <w:rPr>
          <w:rFonts w:ascii="Arial" w:hAnsi="Arial" w:cs="Arial"/>
          <w:sz w:val="20"/>
          <w:szCs w:val="20"/>
        </w:rPr>
      </w:pPr>
    </w:p>
    <w:p w:rsidR="006D7B1B" w:rsidRDefault="00A52F7A" w:rsidP="008E1309">
      <w:pPr>
        <w:spacing w:line="276" w:lineRule="auto"/>
        <w:rPr>
          <w:rFonts w:ascii="Arial" w:hAnsi="Arial" w:cs="Arial"/>
          <w:sz w:val="20"/>
          <w:szCs w:val="20"/>
        </w:rPr>
      </w:pPr>
      <w:r w:rsidRPr="00A52F7A">
        <w:rPr>
          <w:rFonts w:ascii="Arial" w:hAnsi="Arial" w:cs="Arial"/>
          <w:sz w:val="20"/>
          <w:szCs w:val="20"/>
        </w:rPr>
        <w:t>Applicants currently P.O.ST certified are responsible for ensuring they have their 20 hours of annual training, to include firearms requalification and use of deadly force. Please take time to check your training record.</w:t>
      </w:r>
    </w:p>
    <w:p w:rsidR="004F4C5D" w:rsidRDefault="004F4C5D" w:rsidP="008E1309">
      <w:pPr>
        <w:spacing w:line="276" w:lineRule="auto"/>
        <w:rPr>
          <w:rFonts w:ascii="Arial" w:hAnsi="Arial" w:cs="Arial"/>
          <w:sz w:val="20"/>
          <w:szCs w:val="20"/>
        </w:rPr>
      </w:pPr>
    </w:p>
    <w:p w:rsidR="004F4C5D" w:rsidRPr="004F4C5D" w:rsidRDefault="004F4C5D" w:rsidP="004F4C5D">
      <w:pPr>
        <w:spacing w:line="276" w:lineRule="auto"/>
        <w:rPr>
          <w:rFonts w:ascii="Arial" w:eastAsia="Calibri" w:hAnsi="Arial" w:cs="Arial"/>
          <w:b/>
          <w:sz w:val="20"/>
          <w:szCs w:val="20"/>
          <w:u w:val="single"/>
        </w:rPr>
      </w:pPr>
      <w:r w:rsidRPr="004F4C5D">
        <w:rPr>
          <w:rFonts w:ascii="Arial" w:eastAsia="Calibri" w:hAnsi="Arial" w:cs="Arial"/>
          <w:b/>
          <w:sz w:val="20"/>
          <w:szCs w:val="20"/>
          <w:u w:val="single"/>
        </w:rPr>
        <w:t>AVAILABILITY:</w:t>
      </w:r>
    </w:p>
    <w:p w:rsidR="004F4C5D" w:rsidRPr="004F4C5D" w:rsidRDefault="004F4C5D" w:rsidP="004F4C5D">
      <w:pPr>
        <w:spacing w:line="276" w:lineRule="auto"/>
        <w:rPr>
          <w:rFonts w:ascii="Arial" w:eastAsia="Calibri" w:hAnsi="Arial" w:cs="Arial"/>
          <w:b/>
          <w:sz w:val="20"/>
          <w:szCs w:val="20"/>
        </w:rPr>
      </w:pPr>
    </w:p>
    <w:p w:rsidR="004F4C5D" w:rsidRPr="004F4C5D" w:rsidRDefault="004F4C5D" w:rsidP="004F4C5D">
      <w:pPr>
        <w:spacing w:line="276" w:lineRule="auto"/>
        <w:rPr>
          <w:rFonts w:ascii="Arial" w:eastAsia="Calibri" w:hAnsi="Arial" w:cs="Arial"/>
          <w:sz w:val="20"/>
          <w:szCs w:val="20"/>
        </w:rPr>
      </w:pPr>
      <w:r w:rsidRPr="004F4C5D">
        <w:rPr>
          <w:rFonts w:ascii="Arial" w:eastAsia="Calibri" w:hAnsi="Arial" w:cs="Arial"/>
          <w:sz w:val="20"/>
          <w:szCs w:val="20"/>
        </w:rPr>
        <w:t>Applicants for Special Agent must be willing to accept a job assignment anywhere in the state.</w:t>
      </w:r>
    </w:p>
    <w:p w:rsidR="004F4C5D" w:rsidRDefault="004F4C5D" w:rsidP="004F4C5D">
      <w:pPr>
        <w:spacing w:line="276" w:lineRule="auto"/>
        <w:rPr>
          <w:rFonts w:ascii="Arial" w:eastAsia="Calibri" w:hAnsi="Arial" w:cs="Arial"/>
          <w:b/>
          <w:sz w:val="20"/>
          <w:szCs w:val="20"/>
        </w:rPr>
      </w:pPr>
    </w:p>
    <w:p w:rsidR="004F4C5D" w:rsidRPr="004F4C5D" w:rsidRDefault="004F4C5D" w:rsidP="004F4C5D">
      <w:pPr>
        <w:spacing w:line="276" w:lineRule="auto"/>
        <w:rPr>
          <w:rFonts w:ascii="Arial" w:eastAsia="Calibri" w:hAnsi="Arial" w:cs="Arial"/>
          <w:b/>
          <w:sz w:val="20"/>
          <w:szCs w:val="20"/>
          <w:u w:val="single"/>
        </w:rPr>
      </w:pPr>
      <w:r w:rsidRPr="004F4C5D">
        <w:rPr>
          <w:rFonts w:ascii="Arial" w:eastAsia="Calibri" w:hAnsi="Arial" w:cs="Arial"/>
          <w:b/>
          <w:sz w:val="20"/>
          <w:szCs w:val="20"/>
          <w:u w:val="single"/>
        </w:rPr>
        <w:t>MEDICAL STANDARDS:</w:t>
      </w:r>
    </w:p>
    <w:p w:rsidR="004F4C5D" w:rsidRPr="004F4C5D" w:rsidRDefault="004F4C5D" w:rsidP="004F4C5D">
      <w:pPr>
        <w:spacing w:line="276" w:lineRule="auto"/>
        <w:rPr>
          <w:rFonts w:ascii="Arial" w:eastAsia="Calibri" w:hAnsi="Arial" w:cs="Arial"/>
          <w:b/>
          <w:sz w:val="20"/>
          <w:szCs w:val="20"/>
        </w:rPr>
      </w:pPr>
    </w:p>
    <w:p w:rsidR="00303C8B" w:rsidRPr="00A856A8" w:rsidRDefault="004F4C5D" w:rsidP="004F4C5D">
      <w:pPr>
        <w:spacing w:line="276" w:lineRule="auto"/>
        <w:rPr>
          <w:rFonts w:ascii="Arial" w:eastAsia="Calibri" w:hAnsi="Arial" w:cs="Arial"/>
          <w:b/>
          <w:sz w:val="20"/>
          <w:szCs w:val="20"/>
        </w:rPr>
      </w:pPr>
      <w:r w:rsidRPr="00A856A8">
        <w:rPr>
          <w:rFonts w:ascii="Arial" w:eastAsia="Calibri" w:hAnsi="Arial" w:cs="Arial"/>
          <w:b/>
          <w:sz w:val="20"/>
          <w:szCs w:val="20"/>
        </w:rPr>
        <w:t>Vision Requirements:</w:t>
      </w:r>
    </w:p>
    <w:p w:rsidR="00303C8B" w:rsidRDefault="00303C8B" w:rsidP="004F4C5D">
      <w:pPr>
        <w:spacing w:line="276" w:lineRule="auto"/>
        <w:rPr>
          <w:rFonts w:ascii="Arial" w:eastAsia="Calibri" w:hAnsi="Arial" w:cs="Arial"/>
          <w:sz w:val="20"/>
          <w:szCs w:val="20"/>
        </w:rPr>
      </w:pPr>
    </w:p>
    <w:p w:rsidR="00303C8B" w:rsidRDefault="004F4C5D" w:rsidP="004F4C5D">
      <w:pPr>
        <w:spacing w:line="276" w:lineRule="auto"/>
        <w:rPr>
          <w:rFonts w:ascii="Arial" w:eastAsia="Calibri" w:hAnsi="Arial" w:cs="Arial"/>
          <w:sz w:val="20"/>
          <w:szCs w:val="20"/>
        </w:rPr>
      </w:pPr>
      <w:r w:rsidRPr="004F4C5D">
        <w:rPr>
          <w:rFonts w:ascii="Arial" w:eastAsia="Calibri" w:hAnsi="Arial" w:cs="Arial"/>
          <w:sz w:val="20"/>
          <w:szCs w:val="20"/>
        </w:rPr>
        <w:t xml:space="preserve"> Distant vision - minimum vision of 20/20 in one eye and 20/40 in the other eye, corrected (with glasses or contact lenses), and minimum of 20/200 in each eye, uncorrected (without glasses or contacts).</w:t>
      </w:r>
    </w:p>
    <w:p w:rsidR="00303C8B" w:rsidRDefault="00303C8B" w:rsidP="004F4C5D">
      <w:pPr>
        <w:spacing w:line="276" w:lineRule="auto"/>
        <w:rPr>
          <w:rFonts w:ascii="Arial" w:eastAsia="Calibri" w:hAnsi="Arial" w:cs="Arial"/>
          <w:sz w:val="20"/>
          <w:szCs w:val="20"/>
        </w:rPr>
      </w:pPr>
    </w:p>
    <w:p w:rsidR="00303C8B" w:rsidRDefault="004F4C5D" w:rsidP="004F4C5D">
      <w:pPr>
        <w:spacing w:line="276" w:lineRule="auto"/>
        <w:rPr>
          <w:rFonts w:ascii="Arial" w:eastAsia="Calibri" w:hAnsi="Arial" w:cs="Arial"/>
          <w:sz w:val="20"/>
          <w:szCs w:val="20"/>
        </w:rPr>
      </w:pPr>
      <w:r w:rsidRPr="004F4C5D">
        <w:rPr>
          <w:rFonts w:ascii="Arial" w:eastAsia="Calibri" w:hAnsi="Arial" w:cs="Arial"/>
          <w:sz w:val="20"/>
          <w:szCs w:val="20"/>
        </w:rPr>
        <w:t xml:space="preserve">Near vision - minimum of 20/40, corrected or uncorrected in each eye. Adequate depth perception and the ability to distinguish colors. </w:t>
      </w:r>
    </w:p>
    <w:p w:rsidR="00303C8B" w:rsidRDefault="00303C8B" w:rsidP="004F4C5D">
      <w:pPr>
        <w:spacing w:line="276" w:lineRule="auto"/>
        <w:rPr>
          <w:rFonts w:ascii="Arial" w:eastAsia="Calibri" w:hAnsi="Arial" w:cs="Arial"/>
          <w:sz w:val="20"/>
          <w:szCs w:val="20"/>
        </w:rPr>
      </w:pPr>
    </w:p>
    <w:p w:rsidR="004F4C5D" w:rsidRDefault="004F4C5D" w:rsidP="004F4C5D">
      <w:pPr>
        <w:spacing w:line="276" w:lineRule="auto"/>
        <w:rPr>
          <w:rFonts w:ascii="Arial" w:eastAsia="Calibri" w:hAnsi="Arial" w:cs="Arial"/>
          <w:sz w:val="20"/>
          <w:szCs w:val="20"/>
        </w:rPr>
      </w:pPr>
      <w:r w:rsidRPr="004F4C5D">
        <w:rPr>
          <w:rFonts w:ascii="Arial" w:eastAsia="Calibri" w:hAnsi="Arial" w:cs="Arial"/>
          <w:sz w:val="20"/>
          <w:szCs w:val="20"/>
        </w:rPr>
        <w:t>Peripheral vision - at least 70 degrees in each eye. Additional medical standards must be met prior to employment.</w:t>
      </w:r>
    </w:p>
    <w:p w:rsidR="00303C8B" w:rsidRDefault="00303C8B" w:rsidP="004F4C5D">
      <w:pPr>
        <w:spacing w:line="276" w:lineRule="auto"/>
        <w:rPr>
          <w:rFonts w:ascii="Arial" w:eastAsia="Calibri" w:hAnsi="Arial" w:cs="Arial"/>
          <w:sz w:val="20"/>
          <w:szCs w:val="20"/>
        </w:rPr>
      </w:pPr>
    </w:p>
    <w:p w:rsidR="00303C8B" w:rsidRDefault="00303C8B" w:rsidP="00303C8B">
      <w:pPr>
        <w:spacing w:line="276" w:lineRule="auto"/>
        <w:rPr>
          <w:rFonts w:ascii="Arial" w:eastAsia="Calibri" w:hAnsi="Arial" w:cs="Arial"/>
          <w:b/>
          <w:sz w:val="20"/>
          <w:szCs w:val="20"/>
          <w:u w:val="single"/>
        </w:rPr>
      </w:pPr>
      <w:r w:rsidRPr="00303C8B">
        <w:rPr>
          <w:rFonts w:ascii="Arial" w:eastAsia="Calibri" w:hAnsi="Arial" w:cs="Arial"/>
          <w:b/>
          <w:sz w:val="20"/>
          <w:szCs w:val="20"/>
          <w:u w:val="single"/>
        </w:rPr>
        <w:t>APPLICATION INSTRUCTIONS:</w:t>
      </w:r>
    </w:p>
    <w:p w:rsidR="00303C8B" w:rsidRPr="00303C8B" w:rsidRDefault="00303C8B" w:rsidP="00303C8B">
      <w:pPr>
        <w:spacing w:line="276" w:lineRule="auto"/>
        <w:rPr>
          <w:rFonts w:ascii="Arial" w:eastAsia="Calibri" w:hAnsi="Arial" w:cs="Arial"/>
          <w:b/>
          <w:sz w:val="20"/>
          <w:szCs w:val="20"/>
          <w:u w:val="single"/>
        </w:rPr>
      </w:pPr>
    </w:p>
    <w:p w:rsidR="00303C8B" w:rsidRDefault="00303C8B" w:rsidP="00303C8B">
      <w:pPr>
        <w:spacing w:line="276" w:lineRule="auto"/>
      </w:pPr>
      <w:r w:rsidRPr="00303C8B">
        <w:rPr>
          <w:rFonts w:ascii="Arial" w:eastAsia="Calibri" w:hAnsi="Arial" w:cs="Arial"/>
          <w:sz w:val="20"/>
          <w:szCs w:val="20"/>
        </w:rPr>
        <w:t xml:space="preserve">Applicants must apply on-line at </w:t>
      </w:r>
      <w:hyperlink r:id="rId8" w:history="1">
        <w:r w:rsidR="00D811AC" w:rsidRPr="005C7E60">
          <w:rPr>
            <w:rStyle w:val="Hyperlink"/>
          </w:rPr>
          <w:t>https://hrweb.gbi.state.ga.us</w:t>
        </w:r>
      </w:hyperlink>
    </w:p>
    <w:p w:rsidR="006F2845" w:rsidRDefault="006F2845" w:rsidP="00303C8B">
      <w:pPr>
        <w:spacing w:line="276" w:lineRule="auto"/>
      </w:pPr>
    </w:p>
    <w:p w:rsidR="006F2845" w:rsidRPr="00303C8B" w:rsidRDefault="006F2845" w:rsidP="00303C8B">
      <w:pPr>
        <w:spacing w:line="276" w:lineRule="auto"/>
        <w:rPr>
          <w:rFonts w:ascii="Arial" w:eastAsia="Calibri" w:hAnsi="Arial" w:cs="Arial"/>
          <w:sz w:val="20"/>
          <w:szCs w:val="20"/>
        </w:rPr>
      </w:pPr>
      <w:r w:rsidRPr="006F2845">
        <w:rPr>
          <w:rFonts w:ascii="Arial" w:eastAsia="Calibri" w:hAnsi="Arial" w:cs="Arial"/>
          <w:sz w:val="20"/>
          <w:szCs w:val="20"/>
        </w:rPr>
        <w:t>In addition, applicants MUST click on the Scheduling link in the next section below to register for a date to take the Special Agent Test.</w:t>
      </w:r>
      <w:r>
        <w:rPr>
          <w:rFonts w:ascii="Arial" w:eastAsia="Calibri" w:hAnsi="Arial" w:cs="Arial"/>
          <w:sz w:val="20"/>
          <w:szCs w:val="20"/>
        </w:rPr>
        <w:t xml:space="preserve"> </w:t>
      </w:r>
    </w:p>
    <w:p w:rsidR="004F4C5D" w:rsidRDefault="004F4C5D" w:rsidP="004F4C5D">
      <w:pPr>
        <w:spacing w:line="276" w:lineRule="auto"/>
        <w:rPr>
          <w:rFonts w:ascii="Arial" w:eastAsia="Calibri" w:hAnsi="Arial" w:cs="Arial"/>
          <w:sz w:val="20"/>
          <w:szCs w:val="20"/>
        </w:rPr>
      </w:pPr>
    </w:p>
    <w:p w:rsidR="004F4C5D" w:rsidRDefault="004F4C5D" w:rsidP="004F4C5D">
      <w:pPr>
        <w:spacing w:line="276" w:lineRule="auto"/>
        <w:rPr>
          <w:rFonts w:ascii="Arial" w:eastAsia="Calibri" w:hAnsi="Arial" w:cs="Arial"/>
          <w:b/>
          <w:sz w:val="20"/>
          <w:szCs w:val="20"/>
          <w:u w:val="single"/>
        </w:rPr>
      </w:pPr>
      <w:r w:rsidRPr="004F4C5D">
        <w:rPr>
          <w:rFonts w:ascii="Arial" w:eastAsia="Calibri" w:hAnsi="Arial" w:cs="Arial"/>
          <w:b/>
          <w:sz w:val="20"/>
          <w:szCs w:val="20"/>
          <w:u w:val="single"/>
        </w:rPr>
        <w:t>ADDITIONAL INFORMATION:</w:t>
      </w:r>
    </w:p>
    <w:p w:rsidR="00FC31F9" w:rsidRPr="004F4C5D" w:rsidRDefault="00FC31F9" w:rsidP="004F4C5D">
      <w:pPr>
        <w:spacing w:line="276" w:lineRule="auto"/>
        <w:rPr>
          <w:rFonts w:ascii="Arial" w:eastAsia="Calibri" w:hAnsi="Arial" w:cs="Arial"/>
          <w:b/>
          <w:sz w:val="20"/>
          <w:szCs w:val="20"/>
          <w:u w:val="single"/>
        </w:rPr>
      </w:pPr>
    </w:p>
    <w:p w:rsidR="004F4C5D" w:rsidRDefault="004F4C5D" w:rsidP="004F4C5D">
      <w:pPr>
        <w:spacing w:line="276" w:lineRule="auto"/>
        <w:rPr>
          <w:rFonts w:ascii="Arial" w:eastAsia="Calibri" w:hAnsi="Arial" w:cs="Arial"/>
          <w:sz w:val="20"/>
          <w:szCs w:val="20"/>
        </w:rPr>
      </w:pPr>
      <w:r w:rsidRPr="004F4C5D">
        <w:rPr>
          <w:rFonts w:ascii="Arial" w:eastAsia="Calibri" w:hAnsi="Arial" w:cs="Arial"/>
          <w:sz w:val="20"/>
          <w:szCs w:val="20"/>
        </w:rPr>
        <w:t xml:space="preserve">Applicants meeting the minimum qualifications for the position must click on the following link </w:t>
      </w:r>
      <w:hyperlink r:id="rId9" w:tgtFrame="new" w:history="1">
        <w:r w:rsidR="00D811AC" w:rsidRPr="00D811AC">
          <w:rPr>
            <w:color w:val="0000FF"/>
            <w:u w:val="single"/>
          </w:rPr>
          <w:t>https://gbisatest.acuityscheduling.com</w:t>
        </w:r>
      </w:hyperlink>
      <w:r w:rsidR="00844607">
        <w:rPr>
          <w:rFonts w:ascii="Arial" w:eastAsia="Calibri" w:hAnsi="Arial" w:cs="Arial"/>
          <w:sz w:val="20"/>
          <w:szCs w:val="20"/>
        </w:rPr>
        <w:t xml:space="preserve"> </w:t>
      </w:r>
      <w:r w:rsidRPr="004F4C5D">
        <w:rPr>
          <w:rFonts w:ascii="Arial" w:eastAsia="Calibri" w:hAnsi="Arial" w:cs="Arial"/>
          <w:sz w:val="20"/>
          <w:szCs w:val="20"/>
        </w:rPr>
        <w:t>to schedule a date to take the Special Agent test</w:t>
      </w:r>
      <w:r>
        <w:rPr>
          <w:rFonts w:ascii="Arial" w:eastAsia="Calibri" w:hAnsi="Arial" w:cs="Arial"/>
          <w:sz w:val="20"/>
          <w:szCs w:val="20"/>
        </w:rPr>
        <w:t>. Due to limited seating, walk-</w:t>
      </w:r>
      <w:r w:rsidRPr="004F4C5D">
        <w:rPr>
          <w:rFonts w:ascii="Arial" w:eastAsia="Calibri" w:hAnsi="Arial" w:cs="Arial"/>
          <w:sz w:val="20"/>
          <w:szCs w:val="20"/>
        </w:rPr>
        <w:t xml:space="preserve">ins will not be allowed. </w:t>
      </w:r>
    </w:p>
    <w:p w:rsidR="004F4C5D" w:rsidRDefault="004F4C5D" w:rsidP="004F4C5D">
      <w:pPr>
        <w:spacing w:line="276" w:lineRule="auto"/>
        <w:rPr>
          <w:rFonts w:ascii="Arial" w:eastAsia="Calibri" w:hAnsi="Arial" w:cs="Arial"/>
          <w:sz w:val="20"/>
          <w:szCs w:val="20"/>
        </w:rPr>
      </w:pPr>
    </w:p>
    <w:p w:rsidR="00D811AC" w:rsidRDefault="004F4C5D" w:rsidP="004F4C5D">
      <w:pPr>
        <w:spacing w:line="276" w:lineRule="auto"/>
        <w:rPr>
          <w:rFonts w:ascii="Arial" w:eastAsia="Calibri" w:hAnsi="Arial" w:cs="Arial"/>
          <w:sz w:val="20"/>
          <w:szCs w:val="20"/>
        </w:rPr>
      </w:pPr>
      <w:r w:rsidRPr="004F4C5D">
        <w:rPr>
          <w:rFonts w:ascii="Arial" w:eastAsia="Calibri" w:hAnsi="Arial" w:cs="Arial"/>
          <w:sz w:val="20"/>
          <w:szCs w:val="20"/>
        </w:rPr>
        <w:t xml:space="preserve">ALL APPLICANTS WHO MEET MINIMUM QUALIFICATIONS AND WISH TO BE CONSIDERED FOR THE SPECIAL AGENT POSITION MUST TAKE THE </w:t>
      </w:r>
      <w:r>
        <w:rPr>
          <w:rFonts w:ascii="Arial" w:eastAsia="Calibri" w:hAnsi="Arial" w:cs="Arial"/>
          <w:sz w:val="20"/>
          <w:szCs w:val="20"/>
        </w:rPr>
        <w:t xml:space="preserve">TEST </w:t>
      </w:r>
      <w:r w:rsidRPr="00863626">
        <w:rPr>
          <w:rFonts w:ascii="Arial" w:eastAsia="Calibri" w:hAnsi="Arial" w:cs="Arial"/>
          <w:sz w:val="20"/>
          <w:szCs w:val="20"/>
        </w:rPr>
        <w:t xml:space="preserve">ON </w:t>
      </w:r>
      <w:r w:rsidR="00D811AC" w:rsidRPr="00D811AC">
        <w:rPr>
          <w:rFonts w:ascii="Arial" w:eastAsia="Calibri" w:hAnsi="Arial" w:cs="Arial"/>
          <w:sz w:val="20"/>
          <w:szCs w:val="20"/>
        </w:rPr>
        <w:t>ONE OF THE FOLLOWING LISTED TEST DATES</w:t>
      </w:r>
      <w:r w:rsidRPr="00863626">
        <w:rPr>
          <w:rFonts w:ascii="Arial" w:eastAsia="Calibri" w:hAnsi="Arial" w:cs="Arial"/>
          <w:sz w:val="20"/>
          <w:szCs w:val="20"/>
        </w:rPr>
        <w:t>.</w:t>
      </w:r>
      <w:r w:rsidRPr="004F4C5D">
        <w:rPr>
          <w:rFonts w:ascii="Arial" w:eastAsia="Calibri" w:hAnsi="Arial" w:cs="Arial"/>
          <w:sz w:val="20"/>
          <w:szCs w:val="20"/>
        </w:rPr>
        <w:t xml:space="preserve"> </w:t>
      </w:r>
      <w:r w:rsidR="00D811AC">
        <w:rPr>
          <w:rFonts w:ascii="Arial" w:eastAsia="Calibri" w:hAnsi="Arial" w:cs="Arial"/>
          <w:sz w:val="20"/>
          <w:szCs w:val="20"/>
        </w:rPr>
        <w:t xml:space="preserve"> </w:t>
      </w:r>
    </w:p>
    <w:p w:rsidR="00D811AC" w:rsidRDefault="00D811AC" w:rsidP="004F4C5D">
      <w:pPr>
        <w:spacing w:line="276" w:lineRule="auto"/>
        <w:rPr>
          <w:rFonts w:ascii="Arial" w:eastAsia="Calibri" w:hAnsi="Arial" w:cs="Arial"/>
          <w:sz w:val="20"/>
          <w:szCs w:val="20"/>
        </w:rPr>
      </w:pPr>
    </w:p>
    <w:p w:rsidR="004F4C5D" w:rsidRDefault="004F4C5D" w:rsidP="004F4C5D">
      <w:pPr>
        <w:spacing w:line="276" w:lineRule="auto"/>
        <w:rPr>
          <w:rFonts w:ascii="Arial" w:eastAsia="Calibri" w:hAnsi="Arial" w:cs="Arial"/>
          <w:b/>
          <w:sz w:val="20"/>
          <w:szCs w:val="20"/>
        </w:rPr>
      </w:pPr>
      <w:r w:rsidRPr="004F4C5D">
        <w:rPr>
          <w:rFonts w:ascii="Arial" w:eastAsia="Calibri" w:hAnsi="Arial" w:cs="Arial"/>
          <w:b/>
          <w:sz w:val="20"/>
          <w:szCs w:val="20"/>
        </w:rPr>
        <w:t>PRIOR TEST SCORES ARE EXPIRED.</w:t>
      </w:r>
    </w:p>
    <w:p w:rsidR="004F4C5D" w:rsidRDefault="004F4C5D" w:rsidP="004F4C5D">
      <w:pPr>
        <w:spacing w:line="276" w:lineRule="auto"/>
        <w:rPr>
          <w:rFonts w:ascii="Arial" w:eastAsia="Calibri" w:hAnsi="Arial" w:cs="Arial"/>
          <w:b/>
          <w:sz w:val="20"/>
          <w:szCs w:val="20"/>
        </w:rPr>
      </w:pPr>
    </w:p>
    <w:p w:rsidR="004F4C5D" w:rsidRDefault="004F4C5D" w:rsidP="004F4C5D">
      <w:pPr>
        <w:spacing w:line="276" w:lineRule="auto"/>
        <w:rPr>
          <w:rFonts w:ascii="Arial" w:eastAsia="Calibri" w:hAnsi="Arial" w:cs="Arial"/>
          <w:sz w:val="20"/>
          <w:szCs w:val="20"/>
        </w:rPr>
      </w:pPr>
      <w:r w:rsidRPr="004F4C5D">
        <w:rPr>
          <w:rFonts w:ascii="Arial" w:eastAsia="Calibri" w:hAnsi="Arial" w:cs="Arial"/>
          <w:sz w:val="20"/>
          <w:szCs w:val="20"/>
        </w:rPr>
        <w:t xml:space="preserve">The test will be given at the following locations: </w:t>
      </w:r>
    </w:p>
    <w:p w:rsidR="003D5434" w:rsidRDefault="003D5434" w:rsidP="004F4C5D">
      <w:pPr>
        <w:spacing w:line="276" w:lineRule="auto"/>
        <w:rPr>
          <w:rFonts w:ascii="Arial" w:eastAsia="Calibri" w:hAnsi="Arial" w:cs="Arial"/>
          <w:sz w:val="20"/>
          <w:szCs w:val="20"/>
        </w:rPr>
      </w:pPr>
    </w:p>
    <w:p w:rsidR="003D5434" w:rsidRDefault="003D5434" w:rsidP="004F4C5D">
      <w:pPr>
        <w:spacing w:line="276" w:lineRule="auto"/>
        <w:rPr>
          <w:rFonts w:ascii="Arial" w:eastAsia="Calibri" w:hAnsi="Arial" w:cs="Arial"/>
          <w:sz w:val="20"/>
          <w:szCs w:val="20"/>
        </w:rPr>
      </w:pPr>
      <w:r w:rsidRPr="003D5434">
        <w:rPr>
          <w:rFonts w:ascii="Arial" w:eastAsia="Calibri" w:hAnsi="Arial" w:cs="Arial"/>
          <w:b/>
          <w:bCs/>
          <w:sz w:val="20"/>
          <w:szCs w:val="20"/>
        </w:rPr>
        <w:lastRenderedPageBreak/>
        <w:t>Tuesday, December 22 &amp; 29, 2015</w:t>
      </w:r>
      <w:r w:rsidRPr="003D5434">
        <w:rPr>
          <w:rFonts w:ascii="Arial" w:eastAsia="Calibri" w:hAnsi="Arial" w:cs="Arial"/>
          <w:sz w:val="20"/>
          <w:szCs w:val="20"/>
        </w:rPr>
        <w:t xml:space="preserve"> </w:t>
      </w:r>
      <w:r w:rsidRPr="003D5434">
        <w:rPr>
          <w:rFonts w:ascii="Arial" w:eastAsia="Calibri" w:hAnsi="Arial" w:cs="Arial"/>
          <w:sz w:val="20"/>
          <w:szCs w:val="20"/>
        </w:rPr>
        <w:br/>
        <w:t xml:space="preserve">GBI Headquarters - Annex Building </w:t>
      </w:r>
      <w:r w:rsidRPr="003D5434">
        <w:rPr>
          <w:rFonts w:ascii="Arial" w:eastAsia="Calibri" w:hAnsi="Arial" w:cs="Arial"/>
          <w:sz w:val="20"/>
          <w:szCs w:val="20"/>
        </w:rPr>
        <w:br/>
        <w:t xml:space="preserve">3121 Panthersville Road </w:t>
      </w:r>
      <w:r w:rsidRPr="003D5434">
        <w:rPr>
          <w:rFonts w:ascii="Arial" w:eastAsia="Calibri" w:hAnsi="Arial" w:cs="Arial"/>
          <w:sz w:val="20"/>
          <w:szCs w:val="20"/>
        </w:rPr>
        <w:br/>
        <w:t>Decatur, GA 30034</w:t>
      </w:r>
      <w:r>
        <w:rPr>
          <w:rFonts w:ascii="Arial" w:eastAsia="Calibri" w:hAnsi="Arial" w:cs="Arial"/>
          <w:sz w:val="20"/>
          <w:szCs w:val="20"/>
        </w:rPr>
        <w:t xml:space="preserve"> </w:t>
      </w:r>
    </w:p>
    <w:p w:rsidR="004F4C5D" w:rsidRDefault="004F4C5D" w:rsidP="004F4C5D">
      <w:pPr>
        <w:spacing w:line="276" w:lineRule="auto"/>
        <w:rPr>
          <w:rFonts w:ascii="Arial" w:eastAsia="Calibri" w:hAnsi="Arial" w:cs="Arial"/>
          <w:sz w:val="20"/>
          <w:szCs w:val="20"/>
        </w:rPr>
      </w:pPr>
    </w:p>
    <w:p w:rsidR="004F4C5D" w:rsidRPr="003D5434" w:rsidRDefault="00863626" w:rsidP="004F4C5D">
      <w:pPr>
        <w:spacing w:line="276" w:lineRule="auto"/>
        <w:rPr>
          <w:rFonts w:ascii="Arial" w:eastAsia="Calibri" w:hAnsi="Arial" w:cs="Arial"/>
          <w:b/>
          <w:sz w:val="20"/>
          <w:szCs w:val="20"/>
        </w:rPr>
      </w:pPr>
      <w:r w:rsidRPr="003D5434">
        <w:rPr>
          <w:rFonts w:ascii="Arial" w:eastAsia="Calibri" w:hAnsi="Arial" w:cs="Arial"/>
          <w:b/>
          <w:sz w:val="20"/>
          <w:szCs w:val="20"/>
        </w:rPr>
        <w:t>Thursday</w:t>
      </w:r>
      <w:r w:rsidR="004F4C5D" w:rsidRPr="003D5434">
        <w:rPr>
          <w:rFonts w:ascii="Arial" w:eastAsia="Calibri" w:hAnsi="Arial" w:cs="Arial"/>
          <w:b/>
          <w:sz w:val="20"/>
          <w:szCs w:val="20"/>
        </w:rPr>
        <w:t>, January</w:t>
      </w:r>
      <w:r w:rsidRPr="003D5434">
        <w:rPr>
          <w:rFonts w:ascii="Arial" w:eastAsia="Calibri" w:hAnsi="Arial" w:cs="Arial"/>
          <w:b/>
          <w:sz w:val="20"/>
          <w:szCs w:val="20"/>
        </w:rPr>
        <w:t xml:space="preserve"> 7</w:t>
      </w:r>
      <w:r w:rsidR="003D5434" w:rsidRPr="003D5434">
        <w:rPr>
          <w:rFonts w:ascii="Arial" w:eastAsia="Calibri" w:hAnsi="Arial" w:cs="Arial"/>
          <w:b/>
          <w:sz w:val="20"/>
          <w:szCs w:val="20"/>
        </w:rPr>
        <w:t xml:space="preserve">, 2016 </w:t>
      </w:r>
      <w:r w:rsidR="004F4C5D" w:rsidRPr="003D5434">
        <w:rPr>
          <w:rFonts w:ascii="Arial" w:eastAsia="Calibri" w:hAnsi="Arial" w:cs="Arial"/>
          <w:b/>
          <w:sz w:val="20"/>
          <w:szCs w:val="20"/>
        </w:rPr>
        <w:t xml:space="preserve"> </w:t>
      </w:r>
    </w:p>
    <w:p w:rsidR="004F4C5D" w:rsidRPr="00863626" w:rsidRDefault="00863626" w:rsidP="004F4C5D">
      <w:pPr>
        <w:spacing w:line="276" w:lineRule="auto"/>
        <w:rPr>
          <w:rFonts w:ascii="Arial" w:eastAsia="Calibri" w:hAnsi="Arial" w:cs="Arial"/>
          <w:sz w:val="20"/>
          <w:szCs w:val="20"/>
        </w:rPr>
      </w:pPr>
      <w:r w:rsidRPr="00863626">
        <w:rPr>
          <w:rFonts w:ascii="Arial" w:eastAsia="Calibri" w:hAnsi="Arial" w:cs="Arial"/>
          <w:sz w:val="20"/>
          <w:szCs w:val="20"/>
        </w:rPr>
        <w:t>Atlanta Technical</w:t>
      </w:r>
      <w:r w:rsidR="004F4C5D" w:rsidRPr="00863626">
        <w:rPr>
          <w:rFonts w:ascii="Arial" w:eastAsia="Calibri" w:hAnsi="Arial" w:cs="Arial"/>
          <w:sz w:val="20"/>
          <w:szCs w:val="20"/>
        </w:rPr>
        <w:t xml:space="preserve"> College </w:t>
      </w:r>
    </w:p>
    <w:p w:rsidR="00863626" w:rsidRPr="00863626" w:rsidRDefault="00863626" w:rsidP="004F4C5D">
      <w:pPr>
        <w:spacing w:line="276" w:lineRule="auto"/>
        <w:rPr>
          <w:rStyle w:val="apple-converted-space"/>
          <w:rFonts w:ascii="Arial" w:hAnsi="Arial" w:cs="Arial"/>
          <w:color w:val="222222"/>
          <w:sz w:val="20"/>
          <w:szCs w:val="20"/>
          <w:shd w:val="clear" w:color="auto" w:fill="FFFFFF"/>
        </w:rPr>
      </w:pPr>
      <w:r w:rsidRPr="00863626">
        <w:rPr>
          <w:rFonts w:ascii="Arial" w:hAnsi="Arial" w:cs="Arial"/>
          <w:color w:val="222222"/>
          <w:sz w:val="20"/>
          <w:szCs w:val="20"/>
          <w:shd w:val="clear" w:color="auto" w:fill="FFFFFF"/>
        </w:rPr>
        <w:t>1560 Metropolitan Parkway Southwest,</w:t>
      </w:r>
      <w:r w:rsidRPr="00863626">
        <w:rPr>
          <w:rStyle w:val="apple-converted-space"/>
          <w:rFonts w:ascii="Arial" w:hAnsi="Arial" w:cs="Arial"/>
          <w:color w:val="222222"/>
          <w:sz w:val="20"/>
          <w:szCs w:val="20"/>
          <w:shd w:val="clear" w:color="auto" w:fill="FFFFFF"/>
        </w:rPr>
        <w:t> </w:t>
      </w:r>
    </w:p>
    <w:p w:rsidR="004F4C5D" w:rsidRDefault="004F4C5D" w:rsidP="004F4C5D">
      <w:pPr>
        <w:spacing w:line="276" w:lineRule="auto"/>
        <w:rPr>
          <w:rFonts w:ascii="Arial" w:eastAsia="Calibri" w:hAnsi="Arial" w:cs="Arial"/>
          <w:sz w:val="20"/>
          <w:szCs w:val="20"/>
        </w:rPr>
      </w:pPr>
      <w:r w:rsidRPr="00863626">
        <w:rPr>
          <w:rFonts w:ascii="Arial" w:eastAsia="Calibri" w:hAnsi="Arial" w:cs="Arial"/>
          <w:sz w:val="20"/>
          <w:szCs w:val="20"/>
        </w:rPr>
        <w:t>Atlanta, GA 30310</w:t>
      </w:r>
      <w:r w:rsidRPr="004F4C5D">
        <w:rPr>
          <w:rFonts w:ascii="Arial" w:eastAsia="Calibri" w:hAnsi="Arial" w:cs="Arial"/>
          <w:sz w:val="20"/>
          <w:szCs w:val="20"/>
        </w:rPr>
        <w:t xml:space="preserve"> </w:t>
      </w:r>
    </w:p>
    <w:p w:rsidR="004F4C5D" w:rsidRDefault="004F4C5D" w:rsidP="004F4C5D">
      <w:pPr>
        <w:spacing w:line="276" w:lineRule="auto"/>
        <w:rPr>
          <w:rFonts w:ascii="Arial" w:eastAsia="Calibri" w:hAnsi="Arial" w:cs="Arial"/>
          <w:sz w:val="20"/>
          <w:szCs w:val="20"/>
        </w:rPr>
      </w:pPr>
    </w:p>
    <w:p w:rsidR="003D5434" w:rsidRPr="003D5434" w:rsidRDefault="003D5434" w:rsidP="003D5434">
      <w:pPr>
        <w:spacing w:line="276" w:lineRule="auto"/>
        <w:rPr>
          <w:rFonts w:ascii="Arial" w:eastAsia="Calibri" w:hAnsi="Arial" w:cs="Arial"/>
          <w:b/>
          <w:sz w:val="20"/>
          <w:szCs w:val="20"/>
        </w:rPr>
      </w:pPr>
      <w:r w:rsidRPr="003D5434">
        <w:rPr>
          <w:rFonts w:ascii="Arial" w:eastAsia="Calibri" w:hAnsi="Arial" w:cs="Arial"/>
          <w:b/>
          <w:sz w:val="20"/>
          <w:szCs w:val="20"/>
        </w:rPr>
        <w:t xml:space="preserve">Saturday, January 9, 2016 </w:t>
      </w:r>
    </w:p>
    <w:p w:rsidR="003D5434" w:rsidRDefault="003D5434" w:rsidP="003D5434">
      <w:pPr>
        <w:spacing w:line="276" w:lineRule="auto"/>
        <w:rPr>
          <w:rFonts w:ascii="Arial" w:eastAsia="Calibri" w:hAnsi="Arial" w:cs="Arial"/>
          <w:sz w:val="20"/>
          <w:szCs w:val="20"/>
        </w:rPr>
      </w:pPr>
      <w:r w:rsidRPr="004F4C5D">
        <w:rPr>
          <w:rFonts w:ascii="Arial" w:eastAsia="Calibri" w:hAnsi="Arial" w:cs="Arial"/>
          <w:sz w:val="20"/>
          <w:szCs w:val="20"/>
        </w:rPr>
        <w:t xml:space="preserve">Georgia Public Safety Training Center </w:t>
      </w:r>
    </w:p>
    <w:p w:rsidR="003D5434" w:rsidRDefault="003D5434" w:rsidP="003D5434">
      <w:pPr>
        <w:spacing w:line="276" w:lineRule="auto"/>
        <w:rPr>
          <w:rFonts w:ascii="Arial" w:eastAsia="Calibri" w:hAnsi="Arial" w:cs="Arial"/>
          <w:sz w:val="20"/>
          <w:szCs w:val="20"/>
        </w:rPr>
      </w:pPr>
      <w:r w:rsidRPr="004F4C5D">
        <w:rPr>
          <w:rFonts w:ascii="Arial" w:eastAsia="Calibri" w:hAnsi="Arial" w:cs="Arial"/>
          <w:sz w:val="20"/>
          <w:szCs w:val="20"/>
        </w:rPr>
        <w:t xml:space="preserve">1000 Indian Springs Drive, Forsyth, GA (Monroe County) </w:t>
      </w:r>
    </w:p>
    <w:p w:rsidR="003D5434" w:rsidRDefault="003D5434" w:rsidP="004F4C5D">
      <w:pPr>
        <w:spacing w:line="276" w:lineRule="auto"/>
        <w:rPr>
          <w:rFonts w:ascii="Arial" w:eastAsia="Calibri" w:hAnsi="Arial" w:cs="Arial"/>
          <w:sz w:val="20"/>
          <w:szCs w:val="20"/>
        </w:rPr>
      </w:pPr>
    </w:p>
    <w:p w:rsidR="004F4C5D" w:rsidRDefault="004F4C5D" w:rsidP="004F4C5D">
      <w:pPr>
        <w:spacing w:line="276" w:lineRule="auto"/>
        <w:rPr>
          <w:rFonts w:ascii="Arial" w:eastAsia="Calibri" w:hAnsi="Arial" w:cs="Arial"/>
          <w:sz w:val="20"/>
          <w:szCs w:val="20"/>
        </w:rPr>
      </w:pPr>
      <w:r w:rsidRPr="004F4C5D">
        <w:rPr>
          <w:rFonts w:ascii="Arial" w:eastAsia="Calibri" w:hAnsi="Arial" w:cs="Arial"/>
          <w:sz w:val="20"/>
          <w:szCs w:val="20"/>
        </w:rPr>
        <w:t xml:space="preserve">Applicants must bring some form of current valid picture ID. </w:t>
      </w:r>
    </w:p>
    <w:p w:rsidR="004F4C5D" w:rsidRDefault="004F4C5D" w:rsidP="004F4C5D">
      <w:pPr>
        <w:spacing w:line="276" w:lineRule="auto"/>
        <w:rPr>
          <w:rFonts w:ascii="Arial" w:eastAsia="Calibri" w:hAnsi="Arial" w:cs="Arial"/>
          <w:sz w:val="20"/>
          <w:szCs w:val="20"/>
        </w:rPr>
      </w:pPr>
      <w:r w:rsidRPr="004F4C5D">
        <w:rPr>
          <w:rFonts w:ascii="Arial" w:eastAsia="Calibri" w:hAnsi="Arial" w:cs="Arial"/>
          <w:sz w:val="20"/>
          <w:szCs w:val="20"/>
        </w:rPr>
        <w:t>Applicants must submit a copy of their DD214 if applicable.</w:t>
      </w:r>
    </w:p>
    <w:p w:rsidR="004F4C5D" w:rsidRDefault="004F4C5D" w:rsidP="004F4C5D">
      <w:pPr>
        <w:spacing w:line="276" w:lineRule="auto"/>
        <w:rPr>
          <w:rFonts w:ascii="Arial" w:eastAsia="Calibri" w:hAnsi="Arial" w:cs="Arial"/>
          <w:sz w:val="20"/>
          <w:szCs w:val="20"/>
        </w:rPr>
      </w:pPr>
    </w:p>
    <w:p w:rsidR="004F4C5D" w:rsidRDefault="004F4C5D" w:rsidP="004F4C5D">
      <w:pPr>
        <w:spacing w:line="276" w:lineRule="auto"/>
        <w:rPr>
          <w:rFonts w:ascii="Arial" w:eastAsia="Calibri" w:hAnsi="Arial" w:cs="Arial"/>
          <w:b/>
          <w:sz w:val="20"/>
          <w:szCs w:val="20"/>
          <w:u w:val="single"/>
        </w:rPr>
      </w:pPr>
      <w:r w:rsidRPr="004F4C5D">
        <w:rPr>
          <w:rFonts w:ascii="Arial" w:eastAsia="Calibri" w:hAnsi="Arial" w:cs="Arial"/>
          <w:b/>
          <w:sz w:val="20"/>
          <w:szCs w:val="20"/>
          <w:u w:val="single"/>
        </w:rPr>
        <w:t>EXAMINATION INFORMATION:</w:t>
      </w:r>
    </w:p>
    <w:p w:rsidR="00FC31F9" w:rsidRPr="004F4C5D" w:rsidRDefault="00FC31F9" w:rsidP="004F4C5D">
      <w:pPr>
        <w:spacing w:line="276" w:lineRule="auto"/>
        <w:rPr>
          <w:rFonts w:ascii="Arial" w:eastAsia="Calibri" w:hAnsi="Arial" w:cs="Arial"/>
          <w:b/>
          <w:sz w:val="20"/>
          <w:szCs w:val="20"/>
          <w:u w:val="single"/>
        </w:rPr>
      </w:pPr>
    </w:p>
    <w:p w:rsidR="004F4C5D" w:rsidRDefault="004F4C5D" w:rsidP="004F4C5D">
      <w:pPr>
        <w:spacing w:line="276" w:lineRule="auto"/>
        <w:rPr>
          <w:rFonts w:ascii="Arial" w:eastAsia="Calibri" w:hAnsi="Arial" w:cs="Arial"/>
          <w:sz w:val="20"/>
          <w:szCs w:val="20"/>
        </w:rPr>
      </w:pPr>
      <w:r w:rsidRPr="004F4C5D">
        <w:rPr>
          <w:rFonts w:ascii="Arial" w:eastAsia="Calibri" w:hAnsi="Arial" w:cs="Arial"/>
          <w:sz w:val="20"/>
          <w:szCs w:val="20"/>
        </w:rPr>
        <w:t>This job announcement is subject to close at any time once a satisfactory applicant pool has been identified. The effective date of hire will be determined based on the availability of funds.</w:t>
      </w:r>
    </w:p>
    <w:p w:rsidR="004F4C5D" w:rsidRPr="004F4C5D" w:rsidRDefault="004F4C5D" w:rsidP="004F4C5D">
      <w:pPr>
        <w:spacing w:line="276" w:lineRule="auto"/>
        <w:rPr>
          <w:rFonts w:ascii="Arial" w:eastAsia="Calibri" w:hAnsi="Arial" w:cs="Arial"/>
          <w:sz w:val="20"/>
          <w:szCs w:val="20"/>
        </w:rPr>
      </w:pPr>
    </w:p>
    <w:p w:rsidR="004F4C5D" w:rsidRDefault="004F4C5D" w:rsidP="004F4C5D">
      <w:pPr>
        <w:spacing w:line="276" w:lineRule="auto"/>
        <w:rPr>
          <w:rFonts w:ascii="Arial" w:eastAsia="Calibri" w:hAnsi="Arial" w:cs="Arial"/>
          <w:b/>
          <w:sz w:val="20"/>
          <w:szCs w:val="20"/>
          <w:u w:val="single"/>
        </w:rPr>
      </w:pPr>
      <w:r w:rsidRPr="00FC31F9">
        <w:rPr>
          <w:rFonts w:ascii="Arial" w:eastAsia="Calibri" w:hAnsi="Arial" w:cs="Arial"/>
          <w:b/>
          <w:sz w:val="20"/>
          <w:szCs w:val="20"/>
          <w:u w:val="single"/>
        </w:rPr>
        <w:t>EXAMINATION SUBJECTS:</w:t>
      </w:r>
    </w:p>
    <w:p w:rsidR="00FC31F9" w:rsidRPr="00FC31F9" w:rsidRDefault="00FC31F9" w:rsidP="004F4C5D">
      <w:pPr>
        <w:spacing w:line="276" w:lineRule="auto"/>
        <w:rPr>
          <w:rFonts w:ascii="Arial" w:eastAsia="Calibri" w:hAnsi="Arial" w:cs="Arial"/>
          <w:b/>
          <w:sz w:val="20"/>
          <w:szCs w:val="20"/>
          <w:u w:val="single"/>
        </w:rPr>
      </w:pPr>
    </w:p>
    <w:p w:rsidR="00FC31F9" w:rsidRDefault="004F4C5D" w:rsidP="004F4C5D">
      <w:pPr>
        <w:spacing w:line="276" w:lineRule="auto"/>
        <w:rPr>
          <w:rFonts w:ascii="Arial" w:eastAsia="Calibri" w:hAnsi="Arial" w:cs="Arial"/>
          <w:sz w:val="20"/>
          <w:szCs w:val="20"/>
        </w:rPr>
      </w:pPr>
      <w:r w:rsidRPr="004F4C5D">
        <w:rPr>
          <w:rFonts w:ascii="Arial" w:eastAsia="Calibri" w:hAnsi="Arial" w:cs="Arial"/>
          <w:sz w:val="20"/>
          <w:szCs w:val="20"/>
        </w:rPr>
        <w:t xml:space="preserve">The exam subject areas are: </w:t>
      </w:r>
    </w:p>
    <w:p w:rsidR="00FC31F9" w:rsidRDefault="004F4C5D" w:rsidP="004F4C5D">
      <w:pPr>
        <w:spacing w:line="276" w:lineRule="auto"/>
        <w:rPr>
          <w:rFonts w:ascii="Arial" w:eastAsia="Calibri" w:hAnsi="Arial" w:cs="Arial"/>
          <w:sz w:val="20"/>
          <w:szCs w:val="20"/>
        </w:rPr>
      </w:pPr>
      <w:r w:rsidRPr="004F4C5D">
        <w:rPr>
          <w:rFonts w:ascii="Arial" w:eastAsia="Calibri" w:hAnsi="Arial" w:cs="Arial"/>
          <w:sz w:val="20"/>
          <w:szCs w:val="20"/>
        </w:rPr>
        <w:t xml:space="preserve">A. Observation/memory (video based) </w:t>
      </w:r>
    </w:p>
    <w:p w:rsidR="00FC31F9" w:rsidRDefault="004F4C5D" w:rsidP="004F4C5D">
      <w:pPr>
        <w:spacing w:line="276" w:lineRule="auto"/>
        <w:rPr>
          <w:rFonts w:ascii="Arial" w:eastAsia="Calibri" w:hAnsi="Arial" w:cs="Arial"/>
          <w:sz w:val="20"/>
          <w:szCs w:val="20"/>
        </w:rPr>
      </w:pPr>
      <w:r w:rsidRPr="004F4C5D">
        <w:rPr>
          <w:rFonts w:ascii="Arial" w:eastAsia="Calibri" w:hAnsi="Arial" w:cs="Arial"/>
          <w:sz w:val="20"/>
          <w:szCs w:val="20"/>
        </w:rPr>
        <w:t xml:space="preserve">B. Reading Comprehension </w:t>
      </w:r>
    </w:p>
    <w:p w:rsidR="00FC31F9" w:rsidRDefault="004F4C5D" w:rsidP="004F4C5D">
      <w:pPr>
        <w:spacing w:line="276" w:lineRule="auto"/>
        <w:rPr>
          <w:rFonts w:ascii="Arial" w:eastAsia="Calibri" w:hAnsi="Arial" w:cs="Arial"/>
          <w:sz w:val="20"/>
          <w:szCs w:val="20"/>
        </w:rPr>
      </w:pPr>
      <w:r w:rsidRPr="004F4C5D">
        <w:rPr>
          <w:rFonts w:ascii="Arial" w:eastAsia="Calibri" w:hAnsi="Arial" w:cs="Arial"/>
          <w:sz w:val="20"/>
          <w:szCs w:val="20"/>
        </w:rPr>
        <w:t xml:space="preserve">C. Reasoning/problem-solving/decision-making </w:t>
      </w:r>
    </w:p>
    <w:p w:rsidR="00FC31F9" w:rsidRDefault="004F4C5D" w:rsidP="004F4C5D">
      <w:pPr>
        <w:spacing w:line="276" w:lineRule="auto"/>
        <w:rPr>
          <w:rFonts w:ascii="Arial" w:eastAsia="Calibri" w:hAnsi="Arial" w:cs="Arial"/>
          <w:sz w:val="20"/>
          <w:szCs w:val="20"/>
        </w:rPr>
      </w:pPr>
      <w:r w:rsidRPr="004F4C5D">
        <w:rPr>
          <w:rFonts w:ascii="Arial" w:eastAsia="Calibri" w:hAnsi="Arial" w:cs="Arial"/>
          <w:sz w:val="20"/>
          <w:szCs w:val="20"/>
        </w:rPr>
        <w:t xml:space="preserve">D. Written Communication </w:t>
      </w:r>
    </w:p>
    <w:p w:rsidR="004F4C5D" w:rsidRDefault="004F4C5D" w:rsidP="004F4C5D">
      <w:pPr>
        <w:spacing w:line="276" w:lineRule="auto"/>
        <w:rPr>
          <w:rFonts w:ascii="Arial" w:eastAsia="Calibri" w:hAnsi="Arial" w:cs="Arial"/>
          <w:sz w:val="20"/>
          <w:szCs w:val="20"/>
        </w:rPr>
      </w:pPr>
      <w:r w:rsidRPr="004F4C5D">
        <w:rPr>
          <w:rFonts w:ascii="Arial" w:eastAsia="Calibri" w:hAnsi="Arial" w:cs="Arial"/>
          <w:sz w:val="20"/>
          <w:szCs w:val="20"/>
        </w:rPr>
        <w:t>Total: 70 questions</w:t>
      </w:r>
    </w:p>
    <w:p w:rsidR="00D811AC" w:rsidRDefault="00D811AC" w:rsidP="004F4C5D">
      <w:pPr>
        <w:spacing w:line="276" w:lineRule="auto"/>
        <w:rPr>
          <w:rFonts w:ascii="Arial" w:eastAsia="Calibri" w:hAnsi="Arial" w:cs="Arial"/>
          <w:sz w:val="20"/>
          <w:szCs w:val="20"/>
        </w:rPr>
      </w:pPr>
      <w:r>
        <w:br/>
      </w:r>
      <w:r>
        <w:rPr>
          <w:b/>
          <w:bCs/>
        </w:rPr>
        <w:t xml:space="preserve">Note: Study materials are not available. </w:t>
      </w:r>
    </w:p>
    <w:p w:rsidR="00FC31F9" w:rsidRDefault="00FC31F9" w:rsidP="004F4C5D">
      <w:pPr>
        <w:spacing w:line="276" w:lineRule="auto"/>
        <w:rPr>
          <w:rFonts w:ascii="Arial" w:eastAsia="Calibri" w:hAnsi="Arial" w:cs="Arial"/>
          <w:sz w:val="20"/>
          <w:szCs w:val="20"/>
        </w:rPr>
      </w:pPr>
    </w:p>
    <w:p w:rsidR="00FC31F9" w:rsidRDefault="00FC31F9" w:rsidP="00FC31F9">
      <w:pPr>
        <w:spacing w:line="276" w:lineRule="auto"/>
        <w:rPr>
          <w:rFonts w:ascii="Arial" w:eastAsia="Calibri" w:hAnsi="Arial" w:cs="Arial"/>
          <w:b/>
          <w:sz w:val="20"/>
          <w:szCs w:val="20"/>
          <w:u w:val="single"/>
        </w:rPr>
      </w:pPr>
      <w:r w:rsidRPr="00FC31F9">
        <w:rPr>
          <w:rFonts w:ascii="Arial" w:eastAsia="Calibri" w:hAnsi="Arial" w:cs="Arial"/>
          <w:b/>
          <w:sz w:val="20"/>
          <w:szCs w:val="20"/>
          <w:u w:val="single"/>
        </w:rPr>
        <w:t>FOOTER:</w:t>
      </w:r>
    </w:p>
    <w:p w:rsidR="009B516F" w:rsidRDefault="009B516F" w:rsidP="00FC31F9">
      <w:pPr>
        <w:spacing w:line="276" w:lineRule="auto"/>
        <w:rPr>
          <w:rFonts w:ascii="Arial" w:eastAsia="Calibri" w:hAnsi="Arial" w:cs="Arial"/>
          <w:sz w:val="20"/>
          <w:szCs w:val="20"/>
        </w:rPr>
      </w:pPr>
    </w:p>
    <w:p w:rsidR="009B516F" w:rsidRDefault="00FC31F9" w:rsidP="00FC31F9">
      <w:pPr>
        <w:spacing w:line="276" w:lineRule="auto"/>
        <w:rPr>
          <w:rFonts w:ascii="Arial" w:eastAsia="Calibri" w:hAnsi="Arial" w:cs="Arial"/>
          <w:sz w:val="20"/>
          <w:szCs w:val="20"/>
        </w:rPr>
      </w:pPr>
      <w:r w:rsidRPr="00FC31F9">
        <w:rPr>
          <w:rFonts w:ascii="Arial" w:eastAsia="Calibri" w:hAnsi="Arial" w:cs="Arial"/>
          <w:sz w:val="20"/>
          <w:szCs w:val="20"/>
        </w:rPr>
        <w:t>Consideration for employment is contingent upon the completion and satisfactory results of a GBI background investigation (including criminal, credit and driver`s history checks), polygraph examination, fingerprinting and drug screening.</w:t>
      </w:r>
    </w:p>
    <w:p w:rsidR="009B516F" w:rsidRDefault="009B516F" w:rsidP="00FC31F9">
      <w:pPr>
        <w:spacing w:line="276" w:lineRule="auto"/>
        <w:rPr>
          <w:rFonts w:ascii="Arial" w:eastAsia="Calibri" w:hAnsi="Arial" w:cs="Arial"/>
          <w:sz w:val="20"/>
          <w:szCs w:val="20"/>
        </w:rPr>
      </w:pPr>
    </w:p>
    <w:p w:rsidR="00FC31F9" w:rsidRDefault="00FC31F9" w:rsidP="00FC31F9">
      <w:pPr>
        <w:spacing w:line="276" w:lineRule="auto"/>
        <w:rPr>
          <w:rFonts w:ascii="Arial" w:eastAsia="Calibri" w:hAnsi="Arial" w:cs="Arial"/>
          <w:sz w:val="20"/>
          <w:szCs w:val="20"/>
        </w:rPr>
      </w:pPr>
      <w:r w:rsidRPr="00FC31F9">
        <w:rPr>
          <w:rFonts w:ascii="Arial" w:eastAsia="Calibri" w:hAnsi="Arial" w:cs="Arial"/>
          <w:sz w:val="20"/>
          <w:szCs w:val="20"/>
        </w:rPr>
        <w:t xml:space="preserve"> If you have questions regarding the Special Agent test process, contact the GBI Human Resources Office at 404-270-8335.</w:t>
      </w:r>
    </w:p>
    <w:p w:rsidR="00CF348E" w:rsidRDefault="00CF348E" w:rsidP="008E1309">
      <w:pPr>
        <w:spacing w:line="276" w:lineRule="auto"/>
        <w:rPr>
          <w:rFonts w:ascii="Arial" w:eastAsia="Calibri" w:hAnsi="Arial" w:cs="Arial"/>
          <w:sz w:val="20"/>
          <w:szCs w:val="20"/>
        </w:rPr>
      </w:pPr>
    </w:p>
    <w:p w:rsidR="005C73E3" w:rsidRDefault="005C73E3" w:rsidP="00BB4005">
      <w:pPr>
        <w:jc w:val="center"/>
        <w:rPr>
          <w:rFonts w:ascii="Arial" w:hAnsi="Arial" w:cs="Arial"/>
          <w:b/>
          <w:bCs/>
          <w:i/>
          <w:iCs/>
          <w:snapToGrid w:val="0"/>
          <w:sz w:val="20"/>
          <w:szCs w:val="20"/>
        </w:rPr>
      </w:pPr>
    </w:p>
    <w:p w:rsidR="00692455" w:rsidRPr="005C73E3" w:rsidRDefault="00D53219" w:rsidP="00BB4005">
      <w:pPr>
        <w:jc w:val="center"/>
        <w:rPr>
          <w:rFonts w:ascii="Arial" w:hAnsi="Arial" w:cs="Arial"/>
          <w:b/>
          <w:bCs/>
          <w:iCs/>
          <w:snapToGrid w:val="0"/>
          <w:sz w:val="20"/>
          <w:szCs w:val="20"/>
        </w:rPr>
      </w:pPr>
      <w:r w:rsidRPr="005C73E3">
        <w:rPr>
          <w:rFonts w:ascii="Arial" w:hAnsi="Arial" w:cs="Arial"/>
          <w:b/>
          <w:bCs/>
          <w:iCs/>
          <w:snapToGrid w:val="0"/>
          <w:sz w:val="20"/>
          <w:szCs w:val="20"/>
        </w:rPr>
        <w:t>THE GBI IS AN EQUAL OPPORTUNITY EMPLOYER</w:t>
      </w:r>
    </w:p>
    <w:sectPr w:rsidR="00692455" w:rsidRPr="005C73E3" w:rsidSect="005C73E3">
      <w:footerReference w:type="default" r:id="rId10"/>
      <w:pgSz w:w="12240" w:h="15840"/>
      <w:pgMar w:top="1440" w:right="1530" w:bottom="1170" w:left="180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2FA" w:rsidRDefault="009B22FA" w:rsidP="008D6640">
      <w:pPr>
        <w:pStyle w:val="Title"/>
      </w:pPr>
      <w:r>
        <w:separator/>
      </w:r>
    </w:p>
  </w:endnote>
  <w:endnote w:type="continuationSeparator" w:id="0">
    <w:p w:rsidR="009B22FA" w:rsidRDefault="009B22FA" w:rsidP="008D6640">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7F7" w:rsidRDefault="004A27F7" w:rsidP="00C437B3">
    <w:pPr>
      <w:pStyle w:val="Footer"/>
      <w:jc w:val="center"/>
    </w:pPr>
    <w:r>
      <w:t xml:space="preserve">Page </w:t>
    </w:r>
    <w:r>
      <w:fldChar w:fldCharType="begin"/>
    </w:r>
    <w:r>
      <w:instrText xml:space="preserve"> PAGE </w:instrText>
    </w:r>
    <w:r>
      <w:fldChar w:fldCharType="separate"/>
    </w:r>
    <w:r w:rsidR="001D2B70">
      <w:rPr>
        <w:noProof/>
      </w:rPr>
      <w:t>3</w:t>
    </w:r>
    <w:r>
      <w:fldChar w:fldCharType="end"/>
    </w:r>
    <w:r>
      <w:t xml:space="preserve"> of </w:t>
    </w:r>
    <w:fldSimple w:instr=" NUMPAGES ">
      <w:r w:rsidR="001D2B70">
        <w:rPr>
          <w:noProof/>
        </w:rPr>
        <w:t>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2FA" w:rsidRDefault="009B22FA" w:rsidP="008D6640">
      <w:pPr>
        <w:pStyle w:val="Title"/>
      </w:pPr>
      <w:r>
        <w:separator/>
      </w:r>
    </w:p>
  </w:footnote>
  <w:footnote w:type="continuationSeparator" w:id="0">
    <w:p w:rsidR="009B22FA" w:rsidRDefault="009B22FA" w:rsidP="008D6640">
      <w:pPr>
        <w:pStyle w:val="Title"/>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C6500"/>
    <w:multiLevelType w:val="hybridMultilevel"/>
    <w:tmpl w:val="0A1C2D6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C55A3D"/>
    <w:multiLevelType w:val="hybridMultilevel"/>
    <w:tmpl w:val="261A1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371FF"/>
    <w:multiLevelType w:val="hybridMultilevel"/>
    <w:tmpl w:val="49CEB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504971"/>
    <w:multiLevelType w:val="hybridMultilevel"/>
    <w:tmpl w:val="92C032C6"/>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99E3A73"/>
    <w:multiLevelType w:val="hybridMultilevel"/>
    <w:tmpl w:val="54EA0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E63077"/>
    <w:multiLevelType w:val="hybridMultilevel"/>
    <w:tmpl w:val="190ADAAA"/>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0345504"/>
    <w:multiLevelType w:val="hybridMultilevel"/>
    <w:tmpl w:val="6CD80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A0850"/>
    <w:multiLevelType w:val="hybridMultilevel"/>
    <w:tmpl w:val="3488C1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1E456F2"/>
    <w:multiLevelType w:val="hybridMultilevel"/>
    <w:tmpl w:val="7B2CD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2B10AE"/>
    <w:multiLevelType w:val="hybridMultilevel"/>
    <w:tmpl w:val="48789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F70F92"/>
    <w:multiLevelType w:val="hybridMultilevel"/>
    <w:tmpl w:val="1F78CAA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CD364F1"/>
    <w:multiLevelType w:val="multilevel"/>
    <w:tmpl w:val="1F78CAA4"/>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D821567"/>
    <w:multiLevelType w:val="hybridMultilevel"/>
    <w:tmpl w:val="AE1C122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6B6F5C19"/>
    <w:multiLevelType w:val="hybridMultilevel"/>
    <w:tmpl w:val="8BF494A6"/>
    <w:lvl w:ilvl="0" w:tplc="49244BD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B01E2F"/>
    <w:multiLevelType w:val="hybridMultilevel"/>
    <w:tmpl w:val="8A58BE6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3CC19EF"/>
    <w:multiLevelType w:val="hybridMultilevel"/>
    <w:tmpl w:val="2E3E48D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C1334E"/>
    <w:multiLevelType w:val="hybridMultilevel"/>
    <w:tmpl w:val="F514A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0"/>
  </w:num>
  <w:num w:numId="4">
    <w:abstractNumId w:val="11"/>
  </w:num>
  <w:num w:numId="5">
    <w:abstractNumId w:val="5"/>
  </w:num>
  <w:num w:numId="6">
    <w:abstractNumId w:val="15"/>
  </w:num>
  <w:num w:numId="7">
    <w:abstractNumId w:val="0"/>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
  </w:num>
  <w:num w:numId="11">
    <w:abstractNumId w:val="4"/>
  </w:num>
  <w:num w:numId="12">
    <w:abstractNumId w:val="7"/>
  </w:num>
  <w:num w:numId="13">
    <w:abstractNumId w:val="14"/>
  </w:num>
  <w:num w:numId="14">
    <w:abstractNumId w:val="1"/>
  </w:num>
  <w:num w:numId="15">
    <w:abstractNumId w:val="15"/>
  </w:num>
  <w:num w:numId="16">
    <w:abstractNumId w:val="16"/>
  </w:num>
  <w:num w:numId="17">
    <w:abstractNumId w:val="8"/>
  </w:num>
  <w:num w:numId="18">
    <w:abstractNumId w:val="9"/>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455"/>
    <w:rsid w:val="000016B2"/>
    <w:rsid w:val="00024089"/>
    <w:rsid w:val="00041484"/>
    <w:rsid w:val="0005371A"/>
    <w:rsid w:val="00063DBC"/>
    <w:rsid w:val="00082B08"/>
    <w:rsid w:val="000852E5"/>
    <w:rsid w:val="000853A5"/>
    <w:rsid w:val="00097BB0"/>
    <w:rsid w:val="000B63B2"/>
    <w:rsid w:val="000D146C"/>
    <w:rsid w:val="000D5DE9"/>
    <w:rsid w:val="000E4219"/>
    <w:rsid w:val="000E6809"/>
    <w:rsid w:val="000F0352"/>
    <w:rsid w:val="000F0A3E"/>
    <w:rsid w:val="0010476F"/>
    <w:rsid w:val="0010749D"/>
    <w:rsid w:val="00125852"/>
    <w:rsid w:val="00137063"/>
    <w:rsid w:val="0014097A"/>
    <w:rsid w:val="001628C4"/>
    <w:rsid w:val="00166B61"/>
    <w:rsid w:val="0018042A"/>
    <w:rsid w:val="00182AFD"/>
    <w:rsid w:val="001A14FE"/>
    <w:rsid w:val="001A32AC"/>
    <w:rsid w:val="001A463D"/>
    <w:rsid w:val="001C0F9D"/>
    <w:rsid w:val="001C6C18"/>
    <w:rsid w:val="001D19E3"/>
    <w:rsid w:val="001D2B70"/>
    <w:rsid w:val="001E50D6"/>
    <w:rsid w:val="001F4DBC"/>
    <w:rsid w:val="00205201"/>
    <w:rsid w:val="00212C83"/>
    <w:rsid w:val="002179B4"/>
    <w:rsid w:val="00244BA7"/>
    <w:rsid w:val="00246B66"/>
    <w:rsid w:val="00250216"/>
    <w:rsid w:val="0025215C"/>
    <w:rsid w:val="00256BAE"/>
    <w:rsid w:val="00273BCA"/>
    <w:rsid w:val="00274C66"/>
    <w:rsid w:val="0027778B"/>
    <w:rsid w:val="00294E35"/>
    <w:rsid w:val="002A1665"/>
    <w:rsid w:val="002A544D"/>
    <w:rsid w:val="002B4771"/>
    <w:rsid w:val="002B7F6A"/>
    <w:rsid w:val="002C2FF1"/>
    <w:rsid w:val="002E3C9E"/>
    <w:rsid w:val="002F4AB7"/>
    <w:rsid w:val="00301CFB"/>
    <w:rsid w:val="00303C8B"/>
    <w:rsid w:val="003045AF"/>
    <w:rsid w:val="00314EF4"/>
    <w:rsid w:val="00316126"/>
    <w:rsid w:val="003200DB"/>
    <w:rsid w:val="00327B24"/>
    <w:rsid w:val="00333230"/>
    <w:rsid w:val="003409B5"/>
    <w:rsid w:val="003542E6"/>
    <w:rsid w:val="00363538"/>
    <w:rsid w:val="00364E77"/>
    <w:rsid w:val="00365E27"/>
    <w:rsid w:val="00384F95"/>
    <w:rsid w:val="003903FD"/>
    <w:rsid w:val="00390CC1"/>
    <w:rsid w:val="003A5D1E"/>
    <w:rsid w:val="003A624F"/>
    <w:rsid w:val="003B41CA"/>
    <w:rsid w:val="003B508F"/>
    <w:rsid w:val="003C16BF"/>
    <w:rsid w:val="003C3327"/>
    <w:rsid w:val="003C4A6E"/>
    <w:rsid w:val="003C6E00"/>
    <w:rsid w:val="003D0F8C"/>
    <w:rsid w:val="003D1E77"/>
    <w:rsid w:val="003D5434"/>
    <w:rsid w:val="003D65F3"/>
    <w:rsid w:val="003F4945"/>
    <w:rsid w:val="003F75C8"/>
    <w:rsid w:val="00412DC5"/>
    <w:rsid w:val="00417238"/>
    <w:rsid w:val="00431483"/>
    <w:rsid w:val="004342D4"/>
    <w:rsid w:val="00434CE2"/>
    <w:rsid w:val="00436DC3"/>
    <w:rsid w:val="00442362"/>
    <w:rsid w:val="00447A4E"/>
    <w:rsid w:val="00462CE2"/>
    <w:rsid w:val="004658AE"/>
    <w:rsid w:val="00466A9D"/>
    <w:rsid w:val="004675BD"/>
    <w:rsid w:val="00474EDF"/>
    <w:rsid w:val="00475A32"/>
    <w:rsid w:val="0048029D"/>
    <w:rsid w:val="00484BBC"/>
    <w:rsid w:val="004A27F7"/>
    <w:rsid w:val="004A5259"/>
    <w:rsid w:val="004A7F82"/>
    <w:rsid w:val="004B1817"/>
    <w:rsid w:val="004C6FA1"/>
    <w:rsid w:val="004D1BF0"/>
    <w:rsid w:val="004D23E8"/>
    <w:rsid w:val="004D3D58"/>
    <w:rsid w:val="004E21C1"/>
    <w:rsid w:val="004E7FFA"/>
    <w:rsid w:val="004F4C5D"/>
    <w:rsid w:val="004F6600"/>
    <w:rsid w:val="0050004A"/>
    <w:rsid w:val="005048CA"/>
    <w:rsid w:val="005119DA"/>
    <w:rsid w:val="00512AAA"/>
    <w:rsid w:val="00513538"/>
    <w:rsid w:val="00522EE3"/>
    <w:rsid w:val="005276BB"/>
    <w:rsid w:val="00530A0D"/>
    <w:rsid w:val="005339C8"/>
    <w:rsid w:val="00533C3C"/>
    <w:rsid w:val="00534AC5"/>
    <w:rsid w:val="005669B4"/>
    <w:rsid w:val="005770D3"/>
    <w:rsid w:val="00577394"/>
    <w:rsid w:val="0058164B"/>
    <w:rsid w:val="0059111D"/>
    <w:rsid w:val="005932D8"/>
    <w:rsid w:val="005A0AA2"/>
    <w:rsid w:val="005A3627"/>
    <w:rsid w:val="005A6537"/>
    <w:rsid w:val="005A65EE"/>
    <w:rsid w:val="005B5B37"/>
    <w:rsid w:val="005C0042"/>
    <w:rsid w:val="005C73E3"/>
    <w:rsid w:val="005D4889"/>
    <w:rsid w:val="005E4F5D"/>
    <w:rsid w:val="005F051C"/>
    <w:rsid w:val="005F0949"/>
    <w:rsid w:val="006034A3"/>
    <w:rsid w:val="006049A6"/>
    <w:rsid w:val="0062705B"/>
    <w:rsid w:val="0063269A"/>
    <w:rsid w:val="006462E6"/>
    <w:rsid w:val="00647151"/>
    <w:rsid w:val="00655D24"/>
    <w:rsid w:val="00662300"/>
    <w:rsid w:val="006703D9"/>
    <w:rsid w:val="00677CB9"/>
    <w:rsid w:val="00692455"/>
    <w:rsid w:val="00692794"/>
    <w:rsid w:val="00693E67"/>
    <w:rsid w:val="00696417"/>
    <w:rsid w:val="006B0F60"/>
    <w:rsid w:val="006B14B4"/>
    <w:rsid w:val="006D636A"/>
    <w:rsid w:val="006D7B1B"/>
    <w:rsid w:val="006E025D"/>
    <w:rsid w:val="006E25A6"/>
    <w:rsid w:val="006E3ECA"/>
    <w:rsid w:val="006F2845"/>
    <w:rsid w:val="006F66A6"/>
    <w:rsid w:val="00711B10"/>
    <w:rsid w:val="00714036"/>
    <w:rsid w:val="00720D33"/>
    <w:rsid w:val="00724554"/>
    <w:rsid w:val="00727456"/>
    <w:rsid w:val="00745108"/>
    <w:rsid w:val="007458D9"/>
    <w:rsid w:val="00754656"/>
    <w:rsid w:val="00765562"/>
    <w:rsid w:val="00772BE3"/>
    <w:rsid w:val="00780E92"/>
    <w:rsid w:val="00784B38"/>
    <w:rsid w:val="00786D31"/>
    <w:rsid w:val="00786F7A"/>
    <w:rsid w:val="007871A7"/>
    <w:rsid w:val="00794030"/>
    <w:rsid w:val="007948FB"/>
    <w:rsid w:val="007A6141"/>
    <w:rsid w:val="007D74E1"/>
    <w:rsid w:val="007F600D"/>
    <w:rsid w:val="00803689"/>
    <w:rsid w:val="008041AB"/>
    <w:rsid w:val="00804663"/>
    <w:rsid w:val="0080672D"/>
    <w:rsid w:val="00807FFC"/>
    <w:rsid w:val="008208D7"/>
    <w:rsid w:val="0082157B"/>
    <w:rsid w:val="0082183D"/>
    <w:rsid w:val="00825621"/>
    <w:rsid w:val="008335BE"/>
    <w:rsid w:val="008427F4"/>
    <w:rsid w:val="00844607"/>
    <w:rsid w:val="00850064"/>
    <w:rsid w:val="00850F47"/>
    <w:rsid w:val="00857410"/>
    <w:rsid w:val="00863626"/>
    <w:rsid w:val="008665BA"/>
    <w:rsid w:val="00882F9E"/>
    <w:rsid w:val="00883CA2"/>
    <w:rsid w:val="0089377C"/>
    <w:rsid w:val="008A2906"/>
    <w:rsid w:val="008A68E1"/>
    <w:rsid w:val="008B0F9F"/>
    <w:rsid w:val="008B4F11"/>
    <w:rsid w:val="008C0B04"/>
    <w:rsid w:val="008C11CC"/>
    <w:rsid w:val="008C3534"/>
    <w:rsid w:val="008C4360"/>
    <w:rsid w:val="008C4577"/>
    <w:rsid w:val="008C4D11"/>
    <w:rsid w:val="008D5558"/>
    <w:rsid w:val="008D6640"/>
    <w:rsid w:val="008E07E6"/>
    <w:rsid w:val="008E1309"/>
    <w:rsid w:val="008E693A"/>
    <w:rsid w:val="008F4B1D"/>
    <w:rsid w:val="009031E6"/>
    <w:rsid w:val="00906D83"/>
    <w:rsid w:val="009214E1"/>
    <w:rsid w:val="009315FF"/>
    <w:rsid w:val="00933C26"/>
    <w:rsid w:val="00946D59"/>
    <w:rsid w:val="00947CB3"/>
    <w:rsid w:val="009509C6"/>
    <w:rsid w:val="0095308F"/>
    <w:rsid w:val="00966FCE"/>
    <w:rsid w:val="0097585D"/>
    <w:rsid w:val="009922D4"/>
    <w:rsid w:val="009B22FA"/>
    <w:rsid w:val="009B516F"/>
    <w:rsid w:val="009B5CB5"/>
    <w:rsid w:val="009C54DE"/>
    <w:rsid w:val="009C78F8"/>
    <w:rsid w:val="009D0FFD"/>
    <w:rsid w:val="009D66CF"/>
    <w:rsid w:val="009E2212"/>
    <w:rsid w:val="009F4232"/>
    <w:rsid w:val="00A023F3"/>
    <w:rsid w:val="00A02785"/>
    <w:rsid w:val="00A04563"/>
    <w:rsid w:val="00A048FA"/>
    <w:rsid w:val="00A330AE"/>
    <w:rsid w:val="00A435AE"/>
    <w:rsid w:val="00A47211"/>
    <w:rsid w:val="00A510C7"/>
    <w:rsid w:val="00A52F7A"/>
    <w:rsid w:val="00A54B7D"/>
    <w:rsid w:val="00A564C8"/>
    <w:rsid w:val="00A64554"/>
    <w:rsid w:val="00A66992"/>
    <w:rsid w:val="00A70896"/>
    <w:rsid w:val="00A752A0"/>
    <w:rsid w:val="00A761A9"/>
    <w:rsid w:val="00A83113"/>
    <w:rsid w:val="00A84DD3"/>
    <w:rsid w:val="00A856A8"/>
    <w:rsid w:val="00A87213"/>
    <w:rsid w:val="00A93ADA"/>
    <w:rsid w:val="00AA0464"/>
    <w:rsid w:val="00AA4898"/>
    <w:rsid w:val="00AB266F"/>
    <w:rsid w:val="00AC40BE"/>
    <w:rsid w:val="00AD0DDB"/>
    <w:rsid w:val="00AD2B8C"/>
    <w:rsid w:val="00AD4F17"/>
    <w:rsid w:val="00AE1A03"/>
    <w:rsid w:val="00AE3D51"/>
    <w:rsid w:val="00AE524D"/>
    <w:rsid w:val="00AF4FA1"/>
    <w:rsid w:val="00B059A9"/>
    <w:rsid w:val="00B05E55"/>
    <w:rsid w:val="00B10ED8"/>
    <w:rsid w:val="00B17934"/>
    <w:rsid w:val="00B23E88"/>
    <w:rsid w:val="00B3022D"/>
    <w:rsid w:val="00B34484"/>
    <w:rsid w:val="00B3559F"/>
    <w:rsid w:val="00B367BB"/>
    <w:rsid w:val="00B36FAF"/>
    <w:rsid w:val="00B431EF"/>
    <w:rsid w:val="00B432AE"/>
    <w:rsid w:val="00B56181"/>
    <w:rsid w:val="00B60D68"/>
    <w:rsid w:val="00B61A4F"/>
    <w:rsid w:val="00B61B2E"/>
    <w:rsid w:val="00B62955"/>
    <w:rsid w:val="00B6425D"/>
    <w:rsid w:val="00B74A56"/>
    <w:rsid w:val="00B90139"/>
    <w:rsid w:val="00B96CC4"/>
    <w:rsid w:val="00BA43D9"/>
    <w:rsid w:val="00BA73FE"/>
    <w:rsid w:val="00BB4005"/>
    <w:rsid w:val="00BB4523"/>
    <w:rsid w:val="00BC5078"/>
    <w:rsid w:val="00BC7287"/>
    <w:rsid w:val="00BD2FC2"/>
    <w:rsid w:val="00BD5601"/>
    <w:rsid w:val="00BE17FC"/>
    <w:rsid w:val="00BE1960"/>
    <w:rsid w:val="00BE1C1B"/>
    <w:rsid w:val="00BE39ED"/>
    <w:rsid w:val="00BF4CB1"/>
    <w:rsid w:val="00BF7059"/>
    <w:rsid w:val="00C01832"/>
    <w:rsid w:val="00C05EB5"/>
    <w:rsid w:val="00C31E51"/>
    <w:rsid w:val="00C35F0F"/>
    <w:rsid w:val="00C40B2D"/>
    <w:rsid w:val="00C41844"/>
    <w:rsid w:val="00C437B3"/>
    <w:rsid w:val="00C45F1D"/>
    <w:rsid w:val="00C51973"/>
    <w:rsid w:val="00C56E56"/>
    <w:rsid w:val="00C634F8"/>
    <w:rsid w:val="00C63FAC"/>
    <w:rsid w:val="00C67183"/>
    <w:rsid w:val="00C742B9"/>
    <w:rsid w:val="00C7586F"/>
    <w:rsid w:val="00C909A7"/>
    <w:rsid w:val="00C9641B"/>
    <w:rsid w:val="00CA344C"/>
    <w:rsid w:val="00CA3C58"/>
    <w:rsid w:val="00CB2EEE"/>
    <w:rsid w:val="00CC20BB"/>
    <w:rsid w:val="00CC4326"/>
    <w:rsid w:val="00CD0F77"/>
    <w:rsid w:val="00CD195E"/>
    <w:rsid w:val="00CE1AAC"/>
    <w:rsid w:val="00CE2707"/>
    <w:rsid w:val="00CE4DDA"/>
    <w:rsid w:val="00CF2168"/>
    <w:rsid w:val="00CF348E"/>
    <w:rsid w:val="00D0034F"/>
    <w:rsid w:val="00D0232C"/>
    <w:rsid w:val="00D03F4D"/>
    <w:rsid w:val="00D04F62"/>
    <w:rsid w:val="00D129D2"/>
    <w:rsid w:val="00D22876"/>
    <w:rsid w:val="00D23B0C"/>
    <w:rsid w:val="00D26AEA"/>
    <w:rsid w:val="00D33158"/>
    <w:rsid w:val="00D33EC9"/>
    <w:rsid w:val="00D53219"/>
    <w:rsid w:val="00D601BD"/>
    <w:rsid w:val="00D73D9D"/>
    <w:rsid w:val="00D74C16"/>
    <w:rsid w:val="00D764D6"/>
    <w:rsid w:val="00D76E68"/>
    <w:rsid w:val="00D811AC"/>
    <w:rsid w:val="00D83C52"/>
    <w:rsid w:val="00D864AA"/>
    <w:rsid w:val="00DA1B09"/>
    <w:rsid w:val="00DB1BC8"/>
    <w:rsid w:val="00DB7EDD"/>
    <w:rsid w:val="00DC461C"/>
    <w:rsid w:val="00DC4A58"/>
    <w:rsid w:val="00DD5702"/>
    <w:rsid w:val="00DE3E3B"/>
    <w:rsid w:val="00E11F7B"/>
    <w:rsid w:val="00E25297"/>
    <w:rsid w:val="00E34CB5"/>
    <w:rsid w:val="00E3754A"/>
    <w:rsid w:val="00E427C6"/>
    <w:rsid w:val="00E45754"/>
    <w:rsid w:val="00E46435"/>
    <w:rsid w:val="00E50522"/>
    <w:rsid w:val="00E56FA8"/>
    <w:rsid w:val="00E61440"/>
    <w:rsid w:val="00E71807"/>
    <w:rsid w:val="00E82FF3"/>
    <w:rsid w:val="00E9361B"/>
    <w:rsid w:val="00EB0A49"/>
    <w:rsid w:val="00EB6EC7"/>
    <w:rsid w:val="00ED3A30"/>
    <w:rsid w:val="00EE00C4"/>
    <w:rsid w:val="00EE1AFD"/>
    <w:rsid w:val="00EE1D1B"/>
    <w:rsid w:val="00EE5929"/>
    <w:rsid w:val="00EF6F8E"/>
    <w:rsid w:val="00F0645E"/>
    <w:rsid w:val="00F067E2"/>
    <w:rsid w:val="00F11C07"/>
    <w:rsid w:val="00F11E98"/>
    <w:rsid w:val="00F16647"/>
    <w:rsid w:val="00F261F7"/>
    <w:rsid w:val="00F31287"/>
    <w:rsid w:val="00F3329D"/>
    <w:rsid w:val="00F356BC"/>
    <w:rsid w:val="00F47EDC"/>
    <w:rsid w:val="00F512FA"/>
    <w:rsid w:val="00F51421"/>
    <w:rsid w:val="00F51FD4"/>
    <w:rsid w:val="00F621FF"/>
    <w:rsid w:val="00F713CF"/>
    <w:rsid w:val="00F7174F"/>
    <w:rsid w:val="00F74425"/>
    <w:rsid w:val="00F756D8"/>
    <w:rsid w:val="00F75F16"/>
    <w:rsid w:val="00F804F9"/>
    <w:rsid w:val="00F82D3C"/>
    <w:rsid w:val="00F851EE"/>
    <w:rsid w:val="00F90281"/>
    <w:rsid w:val="00F959FC"/>
    <w:rsid w:val="00F9754C"/>
    <w:rsid w:val="00F978CA"/>
    <w:rsid w:val="00F97BA7"/>
    <w:rsid w:val="00FA0544"/>
    <w:rsid w:val="00FA352C"/>
    <w:rsid w:val="00FB0928"/>
    <w:rsid w:val="00FB47DF"/>
    <w:rsid w:val="00FB55F8"/>
    <w:rsid w:val="00FC25EC"/>
    <w:rsid w:val="00FC31F9"/>
    <w:rsid w:val="00FC6C1C"/>
    <w:rsid w:val="00FD0336"/>
    <w:rsid w:val="00FD1F66"/>
    <w:rsid w:val="00FD7B50"/>
    <w:rsid w:val="00FE61D0"/>
    <w:rsid w:val="00FF2CF1"/>
    <w:rsid w:val="00FF3D9B"/>
    <w:rsid w:val="00FF4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F3D00F-94CE-41FA-9A23-7A6AE236A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99"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36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92455"/>
    <w:pPr>
      <w:spacing w:before="100" w:beforeAutospacing="1" w:after="100" w:afterAutospacing="1"/>
    </w:pPr>
    <w:rPr>
      <w:rFonts w:ascii="Arial" w:hAnsi="Arial" w:cs="Arial"/>
    </w:rPr>
  </w:style>
  <w:style w:type="paragraph" w:styleId="Title">
    <w:name w:val="Title"/>
    <w:basedOn w:val="Normal"/>
    <w:link w:val="TitleChar"/>
    <w:qFormat/>
    <w:rsid w:val="00692455"/>
    <w:pPr>
      <w:jc w:val="center"/>
    </w:pPr>
    <w:rPr>
      <w:rFonts w:ascii="Arial Black" w:hAnsi="Arial Black" w:cs="Arial"/>
      <w:sz w:val="28"/>
      <w:szCs w:val="28"/>
    </w:rPr>
  </w:style>
  <w:style w:type="paragraph" w:styleId="Subtitle">
    <w:name w:val="Subtitle"/>
    <w:basedOn w:val="Normal"/>
    <w:link w:val="SubtitleChar"/>
    <w:uiPriority w:val="99"/>
    <w:qFormat/>
    <w:rsid w:val="00692455"/>
    <w:rPr>
      <w:rFonts w:ascii="Arial Black" w:hAnsi="Arial Black" w:cs="Arial"/>
    </w:rPr>
  </w:style>
  <w:style w:type="character" w:styleId="Strong">
    <w:name w:val="Strong"/>
    <w:uiPriority w:val="22"/>
    <w:qFormat/>
    <w:rsid w:val="00692455"/>
    <w:rPr>
      <w:b/>
      <w:bCs/>
    </w:rPr>
  </w:style>
  <w:style w:type="character" w:styleId="Hyperlink">
    <w:name w:val="Hyperlink"/>
    <w:rsid w:val="00692455"/>
    <w:rPr>
      <w:color w:val="0000FF"/>
      <w:u w:val="single"/>
    </w:rPr>
  </w:style>
  <w:style w:type="paragraph" w:styleId="Header">
    <w:name w:val="header"/>
    <w:basedOn w:val="Normal"/>
    <w:rsid w:val="00C437B3"/>
    <w:pPr>
      <w:tabs>
        <w:tab w:val="center" w:pos="4320"/>
        <w:tab w:val="right" w:pos="8640"/>
      </w:tabs>
    </w:pPr>
  </w:style>
  <w:style w:type="paragraph" w:styleId="Footer">
    <w:name w:val="footer"/>
    <w:basedOn w:val="Normal"/>
    <w:rsid w:val="00C437B3"/>
    <w:pPr>
      <w:tabs>
        <w:tab w:val="center" w:pos="4320"/>
        <w:tab w:val="right" w:pos="8640"/>
      </w:tabs>
    </w:pPr>
  </w:style>
  <w:style w:type="paragraph" w:styleId="BalloonText">
    <w:name w:val="Balloon Text"/>
    <w:basedOn w:val="Normal"/>
    <w:semiHidden/>
    <w:rsid w:val="00AB266F"/>
    <w:rPr>
      <w:rFonts w:ascii="Tahoma" w:hAnsi="Tahoma" w:cs="Tahoma"/>
      <w:sz w:val="16"/>
      <w:szCs w:val="16"/>
    </w:rPr>
  </w:style>
  <w:style w:type="paragraph" w:customStyle="1" w:styleId="Default">
    <w:name w:val="Default"/>
    <w:rsid w:val="00D129D2"/>
    <w:pPr>
      <w:autoSpaceDE w:val="0"/>
      <w:autoSpaceDN w:val="0"/>
      <w:adjustRightInd w:val="0"/>
    </w:pPr>
    <w:rPr>
      <w:color w:val="000000"/>
      <w:sz w:val="24"/>
      <w:szCs w:val="24"/>
    </w:rPr>
  </w:style>
  <w:style w:type="paragraph" w:customStyle="1" w:styleId="Style2">
    <w:name w:val="Style2"/>
    <w:basedOn w:val="Normal"/>
    <w:rsid w:val="003C16BF"/>
    <w:pPr>
      <w:ind w:left="864" w:hanging="432"/>
    </w:pPr>
    <w:rPr>
      <w:szCs w:val="20"/>
    </w:rPr>
  </w:style>
  <w:style w:type="paragraph" w:styleId="PlainText">
    <w:name w:val="Plain Text"/>
    <w:basedOn w:val="Normal"/>
    <w:link w:val="PlainTextChar"/>
    <w:unhideWhenUsed/>
    <w:rsid w:val="00F804F9"/>
    <w:rPr>
      <w:rFonts w:ascii="Courier New" w:eastAsia="Calibri" w:hAnsi="Courier New" w:cs="Courier New"/>
      <w:sz w:val="20"/>
      <w:szCs w:val="20"/>
    </w:rPr>
  </w:style>
  <w:style w:type="character" w:customStyle="1" w:styleId="PlainTextChar">
    <w:name w:val="Plain Text Char"/>
    <w:link w:val="PlainText"/>
    <w:rsid w:val="00F804F9"/>
    <w:rPr>
      <w:rFonts w:ascii="Courier New" w:eastAsia="Calibri" w:hAnsi="Courier New" w:cs="Courier New"/>
    </w:rPr>
  </w:style>
  <w:style w:type="character" w:customStyle="1" w:styleId="SubtitleChar">
    <w:name w:val="Subtitle Char"/>
    <w:link w:val="Subtitle"/>
    <w:uiPriority w:val="99"/>
    <w:rsid w:val="0010749D"/>
    <w:rPr>
      <w:rFonts w:ascii="Arial Black" w:hAnsi="Arial Black" w:cs="Arial"/>
      <w:sz w:val="24"/>
      <w:szCs w:val="24"/>
    </w:rPr>
  </w:style>
  <w:style w:type="paragraph" w:styleId="NoSpacing">
    <w:name w:val="No Spacing"/>
    <w:uiPriority w:val="1"/>
    <w:qFormat/>
    <w:rsid w:val="00273BCA"/>
    <w:rPr>
      <w:sz w:val="24"/>
      <w:szCs w:val="24"/>
    </w:rPr>
  </w:style>
  <w:style w:type="character" w:styleId="CommentReference">
    <w:name w:val="annotation reference"/>
    <w:rsid w:val="00250216"/>
    <w:rPr>
      <w:sz w:val="16"/>
      <w:szCs w:val="16"/>
    </w:rPr>
  </w:style>
  <w:style w:type="paragraph" w:styleId="CommentText">
    <w:name w:val="annotation text"/>
    <w:basedOn w:val="Normal"/>
    <w:link w:val="CommentTextChar"/>
    <w:rsid w:val="00250216"/>
    <w:rPr>
      <w:sz w:val="20"/>
      <w:szCs w:val="20"/>
    </w:rPr>
  </w:style>
  <w:style w:type="character" w:customStyle="1" w:styleId="CommentTextChar">
    <w:name w:val="Comment Text Char"/>
    <w:basedOn w:val="DefaultParagraphFont"/>
    <w:link w:val="CommentText"/>
    <w:rsid w:val="00250216"/>
  </w:style>
  <w:style w:type="paragraph" w:styleId="CommentSubject">
    <w:name w:val="annotation subject"/>
    <w:basedOn w:val="CommentText"/>
    <w:next w:val="CommentText"/>
    <w:link w:val="CommentSubjectChar"/>
    <w:rsid w:val="00250216"/>
    <w:rPr>
      <w:b/>
      <w:bCs/>
    </w:rPr>
  </w:style>
  <w:style w:type="character" w:customStyle="1" w:styleId="CommentSubjectChar">
    <w:name w:val="Comment Subject Char"/>
    <w:link w:val="CommentSubject"/>
    <w:rsid w:val="00250216"/>
    <w:rPr>
      <w:b/>
      <w:bCs/>
    </w:rPr>
  </w:style>
  <w:style w:type="paragraph" w:styleId="ListParagraph">
    <w:name w:val="List Paragraph"/>
    <w:basedOn w:val="Normal"/>
    <w:uiPriority w:val="34"/>
    <w:qFormat/>
    <w:rsid w:val="00EE5929"/>
    <w:pPr>
      <w:ind w:left="720"/>
    </w:pPr>
  </w:style>
  <w:style w:type="character" w:customStyle="1" w:styleId="TitleChar">
    <w:name w:val="Title Char"/>
    <w:link w:val="Title"/>
    <w:rsid w:val="008427F4"/>
    <w:rPr>
      <w:rFonts w:ascii="Arial Black" w:hAnsi="Arial Black" w:cs="Arial"/>
      <w:sz w:val="28"/>
      <w:szCs w:val="28"/>
    </w:rPr>
  </w:style>
  <w:style w:type="character" w:customStyle="1" w:styleId="apple-converted-space">
    <w:name w:val="apple-converted-space"/>
    <w:basedOn w:val="DefaultParagraphFont"/>
    <w:rsid w:val="00A048FA"/>
  </w:style>
  <w:style w:type="character" w:styleId="FollowedHyperlink">
    <w:name w:val="FollowedHyperlink"/>
    <w:basedOn w:val="DefaultParagraphFont"/>
    <w:rsid w:val="008446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94866">
      <w:bodyDiv w:val="1"/>
      <w:marLeft w:val="0"/>
      <w:marRight w:val="0"/>
      <w:marTop w:val="0"/>
      <w:marBottom w:val="0"/>
      <w:divBdr>
        <w:top w:val="none" w:sz="0" w:space="0" w:color="auto"/>
        <w:left w:val="none" w:sz="0" w:space="0" w:color="auto"/>
        <w:bottom w:val="none" w:sz="0" w:space="0" w:color="auto"/>
        <w:right w:val="none" w:sz="0" w:space="0" w:color="auto"/>
      </w:divBdr>
      <w:divsChild>
        <w:div w:id="1314918324">
          <w:marLeft w:val="0"/>
          <w:marRight w:val="0"/>
          <w:marTop w:val="0"/>
          <w:marBottom w:val="0"/>
          <w:divBdr>
            <w:top w:val="none" w:sz="0" w:space="0" w:color="auto"/>
            <w:left w:val="none" w:sz="0" w:space="0" w:color="auto"/>
            <w:bottom w:val="none" w:sz="0" w:space="0" w:color="auto"/>
            <w:right w:val="none" w:sz="0" w:space="0" w:color="auto"/>
          </w:divBdr>
        </w:div>
      </w:divsChild>
    </w:div>
    <w:div w:id="38632706">
      <w:bodyDiv w:val="1"/>
      <w:marLeft w:val="0"/>
      <w:marRight w:val="0"/>
      <w:marTop w:val="0"/>
      <w:marBottom w:val="0"/>
      <w:divBdr>
        <w:top w:val="none" w:sz="0" w:space="0" w:color="auto"/>
        <w:left w:val="none" w:sz="0" w:space="0" w:color="auto"/>
        <w:bottom w:val="none" w:sz="0" w:space="0" w:color="auto"/>
        <w:right w:val="none" w:sz="0" w:space="0" w:color="auto"/>
      </w:divBdr>
    </w:div>
    <w:div w:id="416481926">
      <w:bodyDiv w:val="1"/>
      <w:marLeft w:val="0"/>
      <w:marRight w:val="0"/>
      <w:marTop w:val="0"/>
      <w:marBottom w:val="0"/>
      <w:divBdr>
        <w:top w:val="none" w:sz="0" w:space="0" w:color="auto"/>
        <w:left w:val="none" w:sz="0" w:space="0" w:color="auto"/>
        <w:bottom w:val="none" w:sz="0" w:space="0" w:color="auto"/>
        <w:right w:val="none" w:sz="0" w:space="0" w:color="auto"/>
      </w:divBdr>
    </w:div>
    <w:div w:id="427313080">
      <w:bodyDiv w:val="1"/>
      <w:marLeft w:val="0"/>
      <w:marRight w:val="0"/>
      <w:marTop w:val="0"/>
      <w:marBottom w:val="0"/>
      <w:divBdr>
        <w:top w:val="none" w:sz="0" w:space="0" w:color="auto"/>
        <w:left w:val="none" w:sz="0" w:space="0" w:color="auto"/>
        <w:bottom w:val="none" w:sz="0" w:space="0" w:color="auto"/>
        <w:right w:val="none" w:sz="0" w:space="0" w:color="auto"/>
      </w:divBdr>
    </w:div>
    <w:div w:id="625697958">
      <w:bodyDiv w:val="1"/>
      <w:marLeft w:val="0"/>
      <w:marRight w:val="0"/>
      <w:marTop w:val="0"/>
      <w:marBottom w:val="0"/>
      <w:divBdr>
        <w:top w:val="none" w:sz="0" w:space="0" w:color="auto"/>
        <w:left w:val="none" w:sz="0" w:space="0" w:color="auto"/>
        <w:bottom w:val="none" w:sz="0" w:space="0" w:color="auto"/>
        <w:right w:val="none" w:sz="0" w:space="0" w:color="auto"/>
      </w:divBdr>
    </w:div>
    <w:div w:id="828399779">
      <w:bodyDiv w:val="1"/>
      <w:marLeft w:val="0"/>
      <w:marRight w:val="0"/>
      <w:marTop w:val="0"/>
      <w:marBottom w:val="0"/>
      <w:divBdr>
        <w:top w:val="none" w:sz="0" w:space="0" w:color="auto"/>
        <w:left w:val="none" w:sz="0" w:space="0" w:color="auto"/>
        <w:bottom w:val="none" w:sz="0" w:space="0" w:color="auto"/>
        <w:right w:val="none" w:sz="0" w:space="0" w:color="auto"/>
      </w:divBdr>
    </w:div>
    <w:div w:id="872576496">
      <w:bodyDiv w:val="1"/>
      <w:marLeft w:val="0"/>
      <w:marRight w:val="0"/>
      <w:marTop w:val="0"/>
      <w:marBottom w:val="0"/>
      <w:divBdr>
        <w:top w:val="none" w:sz="0" w:space="0" w:color="auto"/>
        <w:left w:val="none" w:sz="0" w:space="0" w:color="auto"/>
        <w:bottom w:val="none" w:sz="0" w:space="0" w:color="auto"/>
        <w:right w:val="none" w:sz="0" w:space="0" w:color="auto"/>
      </w:divBdr>
      <w:divsChild>
        <w:div w:id="693072664">
          <w:marLeft w:val="0"/>
          <w:marRight w:val="0"/>
          <w:marTop w:val="0"/>
          <w:marBottom w:val="0"/>
          <w:divBdr>
            <w:top w:val="none" w:sz="0" w:space="0" w:color="auto"/>
            <w:left w:val="none" w:sz="0" w:space="0" w:color="auto"/>
            <w:bottom w:val="none" w:sz="0" w:space="0" w:color="auto"/>
            <w:right w:val="none" w:sz="0" w:space="0" w:color="auto"/>
          </w:divBdr>
        </w:div>
      </w:divsChild>
    </w:div>
    <w:div w:id="952132433">
      <w:bodyDiv w:val="1"/>
      <w:marLeft w:val="0"/>
      <w:marRight w:val="0"/>
      <w:marTop w:val="0"/>
      <w:marBottom w:val="0"/>
      <w:divBdr>
        <w:top w:val="none" w:sz="0" w:space="0" w:color="auto"/>
        <w:left w:val="none" w:sz="0" w:space="0" w:color="auto"/>
        <w:bottom w:val="none" w:sz="0" w:space="0" w:color="auto"/>
        <w:right w:val="none" w:sz="0" w:space="0" w:color="auto"/>
      </w:divBdr>
    </w:div>
    <w:div w:id="1199734334">
      <w:bodyDiv w:val="1"/>
      <w:marLeft w:val="0"/>
      <w:marRight w:val="0"/>
      <w:marTop w:val="0"/>
      <w:marBottom w:val="0"/>
      <w:divBdr>
        <w:top w:val="none" w:sz="0" w:space="0" w:color="auto"/>
        <w:left w:val="none" w:sz="0" w:space="0" w:color="auto"/>
        <w:bottom w:val="none" w:sz="0" w:space="0" w:color="auto"/>
        <w:right w:val="none" w:sz="0" w:space="0" w:color="auto"/>
      </w:divBdr>
      <w:divsChild>
        <w:div w:id="226957016">
          <w:marLeft w:val="0"/>
          <w:marRight w:val="0"/>
          <w:marTop w:val="0"/>
          <w:marBottom w:val="0"/>
          <w:divBdr>
            <w:top w:val="none" w:sz="0" w:space="0" w:color="auto"/>
            <w:left w:val="none" w:sz="0" w:space="0" w:color="auto"/>
            <w:bottom w:val="none" w:sz="0" w:space="0" w:color="auto"/>
            <w:right w:val="none" w:sz="0" w:space="0" w:color="auto"/>
          </w:divBdr>
        </w:div>
      </w:divsChild>
    </w:div>
    <w:div w:id="1275863844">
      <w:bodyDiv w:val="1"/>
      <w:marLeft w:val="0"/>
      <w:marRight w:val="0"/>
      <w:marTop w:val="0"/>
      <w:marBottom w:val="0"/>
      <w:divBdr>
        <w:top w:val="none" w:sz="0" w:space="0" w:color="auto"/>
        <w:left w:val="none" w:sz="0" w:space="0" w:color="auto"/>
        <w:bottom w:val="none" w:sz="0" w:space="0" w:color="auto"/>
        <w:right w:val="none" w:sz="0" w:space="0" w:color="auto"/>
      </w:divBdr>
    </w:div>
    <w:div w:id="1329560376">
      <w:bodyDiv w:val="1"/>
      <w:marLeft w:val="0"/>
      <w:marRight w:val="0"/>
      <w:marTop w:val="0"/>
      <w:marBottom w:val="0"/>
      <w:divBdr>
        <w:top w:val="none" w:sz="0" w:space="0" w:color="auto"/>
        <w:left w:val="none" w:sz="0" w:space="0" w:color="auto"/>
        <w:bottom w:val="none" w:sz="0" w:space="0" w:color="auto"/>
        <w:right w:val="none" w:sz="0" w:space="0" w:color="auto"/>
      </w:divBdr>
    </w:div>
    <w:div w:id="1336305573">
      <w:bodyDiv w:val="1"/>
      <w:marLeft w:val="0"/>
      <w:marRight w:val="0"/>
      <w:marTop w:val="0"/>
      <w:marBottom w:val="0"/>
      <w:divBdr>
        <w:top w:val="none" w:sz="0" w:space="0" w:color="auto"/>
        <w:left w:val="none" w:sz="0" w:space="0" w:color="auto"/>
        <w:bottom w:val="none" w:sz="0" w:space="0" w:color="auto"/>
        <w:right w:val="none" w:sz="0" w:space="0" w:color="auto"/>
      </w:divBdr>
    </w:div>
    <w:div w:id="1482380471">
      <w:bodyDiv w:val="1"/>
      <w:marLeft w:val="0"/>
      <w:marRight w:val="0"/>
      <w:marTop w:val="0"/>
      <w:marBottom w:val="0"/>
      <w:divBdr>
        <w:top w:val="none" w:sz="0" w:space="0" w:color="auto"/>
        <w:left w:val="none" w:sz="0" w:space="0" w:color="auto"/>
        <w:bottom w:val="none" w:sz="0" w:space="0" w:color="auto"/>
        <w:right w:val="none" w:sz="0" w:space="0" w:color="auto"/>
      </w:divBdr>
    </w:div>
    <w:div w:id="1489903229">
      <w:bodyDiv w:val="1"/>
      <w:marLeft w:val="0"/>
      <w:marRight w:val="0"/>
      <w:marTop w:val="0"/>
      <w:marBottom w:val="0"/>
      <w:divBdr>
        <w:top w:val="none" w:sz="0" w:space="0" w:color="auto"/>
        <w:left w:val="none" w:sz="0" w:space="0" w:color="auto"/>
        <w:bottom w:val="none" w:sz="0" w:space="0" w:color="auto"/>
        <w:right w:val="none" w:sz="0" w:space="0" w:color="auto"/>
      </w:divBdr>
    </w:div>
    <w:div w:id="1508864939">
      <w:bodyDiv w:val="1"/>
      <w:marLeft w:val="0"/>
      <w:marRight w:val="0"/>
      <w:marTop w:val="0"/>
      <w:marBottom w:val="0"/>
      <w:divBdr>
        <w:top w:val="none" w:sz="0" w:space="0" w:color="auto"/>
        <w:left w:val="none" w:sz="0" w:space="0" w:color="auto"/>
        <w:bottom w:val="none" w:sz="0" w:space="0" w:color="auto"/>
        <w:right w:val="none" w:sz="0" w:space="0" w:color="auto"/>
      </w:divBdr>
    </w:div>
    <w:div w:id="1558591953">
      <w:bodyDiv w:val="1"/>
      <w:marLeft w:val="0"/>
      <w:marRight w:val="0"/>
      <w:marTop w:val="0"/>
      <w:marBottom w:val="0"/>
      <w:divBdr>
        <w:top w:val="none" w:sz="0" w:space="0" w:color="auto"/>
        <w:left w:val="none" w:sz="0" w:space="0" w:color="auto"/>
        <w:bottom w:val="none" w:sz="0" w:space="0" w:color="auto"/>
        <w:right w:val="none" w:sz="0" w:space="0" w:color="auto"/>
      </w:divBdr>
    </w:div>
    <w:div w:id="1591967711">
      <w:bodyDiv w:val="1"/>
      <w:marLeft w:val="0"/>
      <w:marRight w:val="0"/>
      <w:marTop w:val="0"/>
      <w:marBottom w:val="0"/>
      <w:divBdr>
        <w:top w:val="none" w:sz="0" w:space="0" w:color="auto"/>
        <w:left w:val="none" w:sz="0" w:space="0" w:color="auto"/>
        <w:bottom w:val="none" w:sz="0" w:space="0" w:color="auto"/>
        <w:right w:val="none" w:sz="0" w:space="0" w:color="auto"/>
      </w:divBdr>
    </w:div>
    <w:div w:id="1621452243">
      <w:bodyDiv w:val="1"/>
      <w:marLeft w:val="0"/>
      <w:marRight w:val="0"/>
      <w:marTop w:val="0"/>
      <w:marBottom w:val="0"/>
      <w:divBdr>
        <w:top w:val="none" w:sz="0" w:space="0" w:color="auto"/>
        <w:left w:val="none" w:sz="0" w:space="0" w:color="auto"/>
        <w:bottom w:val="none" w:sz="0" w:space="0" w:color="auto"/>
        <w:right w:val="none" w:sz="0" w:space="0" w:color="auto"/>
      </w:divBdr>
      <w:divsChild>
        <w:div w:id="1119686360">
          <w:marLeft w:val="0"/>
          <w:marRight w:val="0"/>
          <w:marTop w:val="0"/>
          <w:marBottom w:val="0"/>
          <w:divBdr>
            <w:top w:val="none" w:sz="0" w:space="0" w:color="auto"/>
            <w:left w:val="none" w:sz="0" w:space="0" w:color="auto"/>
            <w:bottom w:val="none" w:sz="0" w:space="0" w:color="auto"/>
            <w:right w:val="none" w:sz="0" w:space="0" w:color="auto"/>
          </w:divBdr>
        </w:div>
      </w:divsChild>
    </w:div>
    <w:div w:id="1621524087">
      <w:bodyDiv w:val="1"/>
      <w:marLeft w:val="0"/>
      <w:marRight w:val="0"/>
      <w:marTop w:val="0"/>
      <w:marBottom w:val="0"/>
      <w:divBdr>
        <w:top w:val="none" w:sz="0" w:space="0" w:color="auto"/>
        <w:left w:val="none" w:sz="0" w:space="0" w:color="auto"/>
        <w:bottom w:val="none" w:sz="0" w:space="0" w:color="auto"/>
        <w:right w:val="none" w:sz="0" w:space="0" w:color="auto"/>
      </w:divBdr>
    </w:div>
    <w:div w:id="1687101068">
      <w:bodyDiv w:val="1"/>
      <w:marLeft w:val="0"/>
      <w:marRight w:val="0"/>
      <w:marTop w:val="0"/>
      <w:marBottom w:val="0"/>
      <w:divBdr>
        <w:top w:val="none" w:sz="0" w:space="0" w:color="auto"/>
        <w:left w:val="none" w:sz="0" w:space="0" w:color="auto"/>
        <w:bottom w:val="none" w:sz="0" w:space="0" w:color="auto"/>
        <w:right w:val="none" w:sz="0" w:space="0" w:color="auto"/>
      </w:divBdr>
    </w:div>
    <w:div w:id="1814131240">
      <w:bodyDiv w:val="1"/>
      <w:marLeft w:val="0"/>
      <w:marRight w:val="0"/>
      <w:marTop w:val="0"/>
      <w:marBottom w:val="0"/>
      <w:divBdr>
        <w:top w:val="none" w:sz="0" w:space="0" w:color="auto"/>
        <w:left w:val="none" w:sz="0" w:space="0" w:color="auto"/>
        <w:bottom w:val="none" w:sz="0" w:space="0" w:color="auto"/>
        <w:right w:val="none" w:sz="0" w:space="0" w:color="auto"/>
      </w:divBdr>
      <w:divsChild>
        <w:div w:id="1997297360">
          <w:marLeft w:val="0"/>
          <w:marRight w:val="0"/>
          <w:marTop w:val="0"/>
          <w:marBottom w:val="0"/>
          <w:divBdr>
            <w:top w:val="none" w:sz="0" w:space="0" w:color="auto"/>
            <w:left w:val="none" w:sz="0" w:space="0" w:color="auto"/>
            <w:bottom w:val="none" w:sz="0" w:space="0" w:color="auto"/>
            <w:right w:val="none" w:sz="0" w:space="0" w:color="auto"/>
          </w:divBdr>
        </w:div>
      </w:divsChild>
    </w:div>
    <w:div w:id="1867598698">
      <w:bodyDiv w:val="1"/>
      <w:marLeft w:val="0"/>
      <w:marRight w:val="0"/>
      <w:marTop w:val="0"/>
      <w:marBottom w:val="0"/>
      <w:divBdr>
        <w:top w:val="none" w:sz="0" w:space="0" w:color="auto"/>
        <w:left w:val="none" w:sz="0" w:space="0" w:color="auto"/>
        <w:bottom w:val="none" w:sz="0" w:space="0" w:color="auto"/>
        <w:right w:val="none" w:sz="0" w:space="0" w:color="auto"/>
      </w:divBdr>
    </w:div>
    <w:div w:id="1869489902">
      <w:bodyDiv w:val="1"/>
      <w:marLeft w:val="0"/>
      <w:marRight w:val="0"/>
      <w:marTop w:val="0"/>
      <w:marBottom w:val="0"/>
      <w:divBdr>
        <w:top w:val="none" w:sz="0" w:space="0" w:color="auto"/>
        <w:left w:val="none" w:sz="0" w:space="0" w:color="auto"/>
        <w:bottom w:val="none" w:sz="0" w:space="0" w:color="auto"/>
        <w:right w:val="none" w:sz="0" w:space="0" w:color="auto"/>
      </w:divBdr>
    </w:div>
    <w:div w:id="1966620110">
      <w:bodyDiv w:val="1"/>
      <w:marLeft w:val="0"/>
      <w:marRight w:val="0"/>
      <w:marTop w:val="0"/>
      <w:marBottom w:val="0"/>
      <w:divBdr>
        <w:top w:val="none" w:sz="0" w:space="0" w:color="auto"/>
        <w:left w:val="none" w:sz="0" w:space="0" w:color="auto"/>
        <w:bottom w:val="none" w:sz="0" w:space="0" w:color="auto"/>
        <w:right w:val="none" w:sz="0" w:space="0" w:color="auto"/>
      </w:divBdr>
      <w:divsChild>
        <w:div w:id="1760445567">
          <w:marLeft w:val="0"/>
          <w:marRight w:val="0"/>
          <w:marTop w:val="0"/>
          <w:marBottom w:val="0"/>
          <w:divBdr>
            <w:top w:val="none" w:sz="0" w:space="0" w:color="auto"/>
            <w:left w:val="none" w:sz="0" w:space="0" w:color="auto"/>
            <w:bottom w:val="none" w:sz="0" w:space="0" w:color="auto"/>
            <w:right w:val="none" w:sz="0" w:space="0" w:color="auto"/>
          </w:divBdr>
        </w:div>
      </w:divsChild>
    </w:div>
    <w:div w:id="205724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web.gbi.state.ga.u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bisatest.acuityschedul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GEORGIA BUREAU OF INVESTIGATION</vt:lpstr>
    </vt:vector>
  </TitlesOfParts>
  <Company>GBI</Company>
  <LinksUpToDate>false</LinksUpToDate>
  <CharactersWithSpaces>5292</CharactersWithSpaces>
  <SharedDoc>false</SharedDoc>
  <HLinks>
    <vt:vector size="18" baseType="variant">
      <vt:variant>
        <vt:i4>6619185</vt:i4>
      </vt:variant>
      <vt:variant>
        <vt:i4>6</vt:i4>
      </vt:variant>
      <vt:variant>
        <vt:i4>0</vt:i4>
      </vt:variant>
      <vt:variant>
        <vt:i4>5</vt:i4>
      </vt:variant>
      <vt:variant>
        <vt:lpwstr>http://gbi.georgia.gov/employment-disqualifiers</vt:lpwstr>
      </vt:variant>
      <vt:variant>
        <vt:lpwstr/>
      </vt:variant>
      <vt:variant>
        <vt:i4>5111816</vt:i4>
      </vt:variant>
      <vt:variant>
        <vt:i4>3</vt:i4>
      </vt:variant>
      <vt:variant>
        <vt:i4>0</vt:i4>
      </vt:variant>
      <vt:variant>
        <vt:i4>5</vt:i4>
      </vt:variant>
      <vt:variant>
        <vt:lpwstr>http://www.naces.org/members.htm</vt:lpwstr>
      </vt:variant>
      <vt:variant>
        <vt:lpwstr/>
      </vt:variant>
      <vt:variant>
        <vt:i4>5963859</vt:i4>
      </vt:variant>
      <vt:variant>
        <vt:i4>0</vt:i4>
      </vt:variant>
      <vt:variant>
        <vt:i4>0</vt:i4>
      </vt:variant>
      <vt:variant>
        <vt:i4>5</vt:i4>
      </vt:variant>
      <vt:variant>
        <vt:lpwstr>http://gbi.georgia.gov/vacancies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BUREAU OF INVESTIGATION</dc:title>
  <dc:subject/>
  <dc:creator>GBI</dc:creator>
  <cp:keywords/>
  <cp:lastModifiedBy>Marshall, Kimberly</cp:lastModifiedBy>
  <cp:revision>8</cp:revision>
  <cp:lastPrinted>2015-11-06T18:23:00Z</cp:lastPrinted>
  <dcterms:created xsi:type="dcterms:W3CDTF">2015-11-06T18:14:00Z</dcterms:created>
  <dcterms:modified xsi:type="dcterms:W3CDTF">2015-11-06T19:27:00Z</dcterms:modified>
</cp:coreProperties>
</file>